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AF" w:rsidRDefault="00EE5DAF" w:rsidP="00EE5DAF">
      <w:pPr>
        <w:pStyle w:val="2"/>
        <w:jc w:val="both"/>
        <w:rPr>
          <w:b/>
          <w:sz w:val="26"/>
          <w:szCs w:val="26"/>
        </w:rPr>
      </w:pPr>
      <w:bookmarkStart w:id="0" w:name="__RefHeading__410_428730199"/>
      <w:bookmarkStart w:id="1" w:name="_Toc330222234"/>
      <w:bookmarkEnd w:id="0"/>
    </w:p>
    <w:p w:rsidR="00EE5DAF" w:rsidRPr="00EE5DAF" w:rsidRDefault="00EE5DAF" w:rsidP="00EE5DAF">
      <w:pPr>
        <w:pStyle w:val="2"/>
        <w:rPr>
          <w:sz w:val="24"/>
          <w:szCs w:val="24"/>
        </w:rPr>
      </w:pPr>
      <w:r w:rsidRPr="00EE5DAF">
        <w:rPr>
          <w:sz w:val="24"/>
          <w:szCs w:val="24"/>
        </w:rPr>
        <w:t xml:space="preserve">Приложение </w:t>
      </w:r>
    </w:p>
    <w:p w:rsidR="00EE5DAF" w:rsidRPr="00EE5DAF" w:rsidRDefault="00EE5DAF" w:rsidP="00EE5DAF">
      <w:pPr>
        <w:pStyle w:val="2"/>
        <w:rPr>
          <w:sz w:val="24"/>
          <w:szCs w:val="24"/>
        </w:rPr>
      </w:pPr>
      <w:r w:rsidRPr="00EE5DAF">
        <w:rPr>
          <w:sz w:val="24"/>
          <w:szCs w:val="24"/>
        </w:rPr>
        <w:t xml:space="preserve">к решению Хурала </w:t>
      </w:r>
    </w:p>
    <w:p w:rsidR="00EE5DAF" w:rsidRPr="00EE5DAF" w:rsidRDefault="00EE5DAF" w:rsidP="00EE5DAF">
      <w:pPr>
        <w:pStyle w:val="2"/>
        <w:rPr>
          <w:sz w:val="24"/>
          <w:szCs w:val="24"/>
        </w:rPr>
      </w:pPr>
      <w:r w:rsidRPr="00EE5DAF">
        <w:rPr>
          <w:sz w:val="24"/>
          <w:szCs w:val="24"/>
        </w:rPr>
        <w:t>представителей г.Кызыла</w:t>
      </w:r>
    </w:p>
    <w:p w:rsidR="00EE5DAF" w:rsidRPr="00EE5DAF" w:rsidRDefault="00D33AA9" w:rsidP="00EE5DAF">
      <w:pPr>
        <w:pStyle w:val="2"/>
        <w:rPr>
          <w:sz w:val="24"/>
          <w:szCs w:val="24"/>
        </w:rPr>
      </w:pPr>
      <w:r>
        <w:rPr>
          <w:sz w:val="24"/>
          <w:szCs w:val="24"/>
        </w:rPr>
        <w:t>от 16.02.2017г. № 314</w:t>
      </w:r>
      <w:r w:rsidR="00EE5DAF" w:rsidRPr="00EE5DAF">
        <w:rPr>
          <w:sz w:val="24"/>
          <w:szCs w:val="24"/>
        </w:rPr>
        <w:t xml:space="preserve">  </w:t>
      </w:r>
    </w:p>
    <w:p w:rsidR="00EE5DAF" w:rsidRDefault="00EE5DAF" w:rsidP="00EE5DAF">
      <w:pPr>
        <w:pStyle w:val="2"/>
        <w:jc w:val="both"/>
        <w:rPr>
          <w:b/>
          <w:sz w:val="26"/>
          <w:szCs w:val="26"/>
        </w:rPr>
      </w:pPr>
    </w:p>
    <w:p w:rsidR="00EE5DAF" w:rsidRPr="00193A01" w:rsidRDefault="00EE5DAF" w:rsidP="00EE5DAF">
      <w:pPr>
        <w:pStyle w:val="2"/>
        <w:jc w:val="both"/>
        <w:rPr>
          <w:b/>
          <w:noProof/>
          <w:sz w:val="26"/>
          <w:szCs w:val="26"/>
        </w:rPr>
      </w:pPr>
      <w:r>
        <w:rPr>
          <w:b/>
          <w:sz w:val="26"/>
          <w:szCs w:val="26"/>
        </w:rPr>
        <w:t>Глава 12</w:t>
      </w:r>
      <w:r w:rsidRPr="00193A01">
        <w:rPr>
          <w:b/>
          <w:sz w:val="26"/>
          <w:szCs w:val="26"/>
        </w:rPr>
        <w:t>.</w:t>
      </w:r>
      <w:r>
        <w:rPr>
          <w:b/>
          <w:bCs/>
          <w:sz w:val="26"/>
          <w:szCs w:val="26"/>
        </w:rPr>
        <w:t> </w:t>
      </w:r>
      <w:r w:rsidRPr="00193A01">
        <w:rPr>
          <w:b/>
          <w:bCs/>
          <w:sz w:val="26"/>
          <w:szCs w:val="26"/>
        </w:rPr>
        <w:t xml:space="preserve">Градостроительные регламенты и виды разрешённого использования земельных участков и объектов капитального строительства, </w:t>
      </w:r>
      <w:r w:rsidRPr="00193A01">
        <w:rPr>
          <w:b/>
          <w:noProof/>
          <w:sz w:val="26"/>
          <w:szCs w:val="26"/>
        </w:rPr>
        <w:t xml:space="preserve">предельных размеров земельных участков и предельных параметров разрешённого строительства, реконструкции объектов капитального строительства по </w:t>
      </w:r>
      <w:r w:rsidRPr="00193A01">
        <w:rPr>
          <w:b/>
          <w:sz w:val="26"/>
          <w:szCs w:val="26"/>
        </w:rPr>
        <w:t>территориальным зонам</w:t>
      </w:r>
      <w:bookmarkEnd w:id="1"/>
    </w:p>
    <w:p w:rsidR="00EE5DAF" w:rsidRPr="00193A01" w:rsidRDefault="00EE5DAF" w:rsidP="00EE5DAF">
      <w:pPr>
        <w:rPr>
          <w:rFonts w:ascii="Times New Roman" w:hAnsi="Times New Roman" w:cs="Times New Roman"/>
        </w:rPr>
      </w:pPr>
    </w:p>
    <w:p w:rsidR="00EE5DAF" w:rsidRPr="00193A01" w:rsidRDefault="00EE5DAF" w:rsidP="00EE5DAF">
      <w:pPr>
        <w:pStyle w:val="afe"/>
        <w:spacing w:after="0"/>
        <w:rPr>
          <w:sz w:val="26"/>
          <w:szCs w:val="26"/>
        </w:rPr>
      </w:pPr>
      <w:r w:rsidRPr="00193A01">
        <w:rPr>
          <w:sz w:val="26"/>
          <w:szCs w:val="26"/>
        </w:rPr>
        <w:t>На карте градостроительного зонирования территории города Кызыла выделены следующие виды территориальных зон (в скобках приводится их кодовое обозначение):</w:t>
      </w:r>
    </w:p>
    <w:p w:rsidR="00EE5DAF" w:rsidRPr="00DA77DD" w:rsidRDefault="00EE5DAF" w:rsidP="00EE5DAF">
      <w:pPr>
        <w:pStyle w:val="S"/>
        <w:rPr>
          <w:b/>
          <w:sz w:val="26"/>
          <w:szCs w:val="26"/>
        </w:rPr>
      </w:pPr>
      <w:bookmarkStart w:id="2" w:name="_Toc317159214"/>
      <w:bookmarkStart w:id="3" w:name="_Toc317160574"/>
      <w:bookmarkStart w:id="4" w:name="_Toc317163468"/>
      <w:r w:rsidRPr="00DA77DD">
        <w:rPr>
          <w:b/>
          <w:sz w:val="26"/>
          <w:szCs w:val="26"/>
        </w:rPr>
        <w:t>1. Жилые зоны (Ж)</w:t>
      </w:r>
      <w:bookmarkEnd w:id="2"/>
      <w:bookmarkEnd w:id="3"/>
      <w:bookmarkEnd w:id="4"/>
    </w:p>
    <w:p w:rsidR="00EE5DAF" w:rsidRPr="00DA77DD" w:rsidRDefault="00EE5DAF" w:rsidP="00EE5DAF">
      <w:pPr>
        <w:pStyle w:val="afa"/>
        <w:ind w:firstLine="709"/>
        <w:rPr>
          <w:sz w:val="26"/>
          <w:szCs w:val="26"/>
        </w:rPr>
      </w:pPr>
      <w:r w:rsidRPr="00DA77DD">
        <w:rPr>
          <w:sz w:val="26"/>
          <w:szCs w:val="26"/>
        </w:rPr>
        <w:t>Зона застройки среднеэтажными и многоэтажными  жилыми домами (Ж-1)</w:t>
      </w:r>
    </w:p>
    <w:p w:rsidR="00EE5DAF" w:rsidRPr="00DA77DD" w:rsidRDefault="00EE5DAF" w:rsidP="00EE5DAF">
      <w:pPr>
        <w:pStyle w:val="afa"/>
        <w:ind w:firstLine="709"/>
        <w:rPr>
          <w:sz w:val="26"/>
          <w:szCs w:val="26"/>
        </w:rPr>
      </w:pPr>
      <w:r w:rsidRPr="00DA77DD">
        <w:rPr>
          <w:sz w:val="26"/>
          <w:szCs w:val="26"/>
        </w:rPr>
        <w:t>Зона застройки малоэтажными жилыми домами (Ж-2)</w:t>
      </w:r>
    </w:p>
    <w:p w:rsidR="00EE5DAF" w:rsidRPr="00DA77DD" w:rsidRDefault="00EE5DAF" w:rsidP="00EE5DA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A77DD">
        <w:rPr>
          <w:rFonts w:ascii="Times New Roman" w:hAnsi="Times New Roman" w:cs="Times New Roman"/>
          <w:sz w:val="26"/>
          <w:szCs w:val="26"/>
        </w:rPr>
        <w:t>Зона застройки индивидуальными жилыми домами (Ж-З)</w:t>
      </w:r>
    </w:p>
    <w:p w:rsidR="00EE5DAF" w:rsidRPr="00DA77DD" w:rsidRDefault="00EE5DAF" w:rsidP="00EE5DA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A77DD">
        <w:rPr>
          <w:rFonts w:ascii="Times New Roman" w:hAnsi="Times New Roman" w:cs="Times New Roman"/>
          <w:sz w:val="26"/>
          <w:szCs w:val="26"/>
        </w:rPr>
        <w:t>Зона сезонного проживания (Ж-4)</w:t>
      </w:r>
    </w:p>
    <w:p w:rsidR="00EE5DAF" w:rsidRPr="00DA77DD" w:rsidRDefault="00EE5DAF" w:rsidP="00EE5DAF">
      <w:pPr>
        <w:pStyle w:val="afa"/>
        <w:ind w:firstLine="709"/>
        <w:rPr>
          <w:iCs/>
          <w:sz w:val="26"/>
          <w:szCs w:val="26"/>
        </w:rPr>
      </w:pPr>
      <w:r w:rsidRPr="00DA77DD">
        <w:rPr>
          <w:iCs/>
          <w:sz w:val="26"/>
          <w:szCs w:val="26"/>
        </w:rPr>
        <w:t xml:space="preserve">Зона объектов </w:t>
      </w:r>
      <w:r>
        <w:rPr>
          <w:iCs/>
          <w:sz w:val="26"/>
          <w:szCs w:val="26"/>
        </w:rPr>
        <w:t xml:space="preserve">дошкольного, </w:t>
      </w:r>
      <w:r w:rsidRPr="00DA77DD">
        <w:rPr>
          <w:iCs/>
          <w:sz w:val="26"/>
          <w:szCs w:val="26"/>
        </w:rPr>
        <w:t>начального общего и среднего (полного) общего образования (Ж-5)</w:t>
      </w:r>
    </w:p>
    <w:p w:rsidR="00EE5DAF" w:rsidRPr="00DA77DD" w:rsidRDefault="00EE5DAF" w:rsidP="00EE5DAF">
      <w:pPr>
        <w:pStyle w:val="afa"/>
        <w:ind w:firstLine="709"/>
        <w:rPr>
          <w:b/>
          <w:iCs/>
          <w:sz w:val="26"/>
          <w:szCs w:val="26"/>
        </w:rPr>
      </w:pPr>
      <w:r w:rsidRPr="00DA77DD">
        <w:rPr>
          <w:b/>
          <w:sz w:val="26"/>
          <w:szCs w:val="26"/>
        </w:rPr>
        <w:t>2. </w:t>
      </w:r>
      <w:r w:rsidRPr="00DA77DD">
        <w:rPr>
          <w:b/>
          <w:iCs/>
          <w:sz w:val="26"/>
          <w:szCs w:val="26"/>
        </w:rPr>
        <w:t>Общественно-деловые зоны (ОД)</w:t>
      </w:r>
    </w:p>
    <w:p w:rsidR="00EE5DAF" w:rsidRPr="00DA77DD" w:rsidRDefault="00EE5DAF" w:rsidP="00EE5DAF">
      <w:pPr>
        <w:pStyle w:val="afa"/>
        <w:tabs>
          <w:tab w:val="left" w:pos="720"/>
        </w:tabs>
        <w:ind w:firstLine="709"/>
        <w:rPr>
          <w:iCs/>
          <w:sz w:val="26"/>
          <w:szCs w:val="26"/>
        </w:rPr>
      </w:pPr>
      <w:r w:rsidRPr="00DA77DD">
        <w:rPr>
          <w:sz w:val="26"/>
          <w:szCs w:val="26"/>
        </w:rPr>
        <w:t xml:space="preserve">Зона делового, общественного и коммерческого назначения </w:t>
      </w:r>
      <w:r w:rsidRPr="00DA77DD">
        <w:rPr>
          <w:iCs/>
          <w:sz w:val="26"/>
          <w:szCs w:val="26"/>
        </w:rPr>
        <w:t>(ОД-1)</w:t>
      </w:r>
    </w:p>
    <w:p w:rsidR="00EE5DAF" w:rsidRPr="00DA77DD" w:rsidRDefault="00EE5DAF" w:rsidP="00EE5DAF">
      <w:pPr>
        <w:pStyle w:val="afa"/>
        <w:ind w:firstLine="709"/>
        <w:rPr>
          <w:sz w:val="26"/>
          <w:szCs w:val="26"/>
        </w:rPr>
      </w:pPr>
      <w:r w:rsidRPr="00DA77DD">
        <w:rPr>
          <w:sz w:val="26"/>
          <w:szCs w:val="26"/>
        </w:rPr>
        <w:t>Зона объектов среднего профессионального и высшего профессионального образования, научно-исследовательских учреждений ОД-2)</w:t>
      </w:r>
    </w:p>
    <w:p w:rsidR="00EE5DAF" w:rsidRPr="00DA77DD" w:rsidRDefault="00EE5DAF" w:rsidP="00EE5DAF">
      <w:pPr>
        <w:pStyle w:val="af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Зона </w:t>
      </w:r>
      <w:r w:rsidRPr="00DA77DD">
        <w:rPr>
          <w:sz w:val="26"/>
          <w:szCs w:val="26"/>
        </w:rPr>
        <w:t>объектов здравоохранения (ОД-3)</w:t>
      </w:r>
    </w:p>
    <w:p w:rsidR="00EE5DAF" w:rsidRPr="00DA77DD" w:rsidRDefault="00EE5DAF" w:rsidP="00EE5DAF">
      <w:pPr>
        <w:pStyle w:val="afa"/>
        <w:ind w:firstLine="709"/>
        <w:rPr>
          <w:iCs/>
          <w:sz w:val="26"/>
          <w:szCs w:val="26"/>
        </w:rPr>
      </w:pPr>
      <w:r w:rsidRPr="00DA77DD">
        <w:rPr>
          <w:sz w:val="26"/>
          <w:szCs w:val="26"/>
        </w:rPr>
        <w:t xml:space="preserve">Зона объектов культового назначения </w:t>
      </w:r>
      <w:r w:rsidRPr="00DA77DD">
        <w:rPr>
          <w:iCs/>
          <w:sz w:val="26"/>
          <w:szCs w:val="26"/>
        </w:rPr>
        <w:t>(ОД-4)</w:t>
      </w:r>
    </w:p>
    <w:p w:rsidR="00EE5DAF" w:rsidRPr="00DA77DD" w:rsidRDefault="00EE5DAF" w:rsidP="00EE5DAF">
      <w:pPr>
        <w:pStyle w:val="afa"/>
        <w:ind w:firstLine="709"/>
        <w:rPr>
          <w:iCs/>
          <w:sz w:val="26"/>
          <w:szCs w:val="26"/>
        </w:rPr>
      </w:pPr>
      <w:r w:rsidRPr="00DA77DD">
        <w:rPr>
          <w:sz w:val="26"/>
          <w:szCs w:val="26"/>
        </w:rPr>
        <w:t xml:space="preserve">Зона объектов спортивного назначения </w:t>
      </w:r>
      <w:r w:rsidRPr="00DA77DD">
        <w:rPr>
          <w:iCs/>
          <w:sz w:val="26"/>
          <w:szCs w:val="26"/>
        </w:rPr>
        <w:t>(ОД-5)</w:t>
      </w:r>
    </w:p>
    <w:p w:rsidR="00EE5DAF" w:rsidRPr="00DA77DD" w:rsidRDefault="00EE5DAF" w:rsidP="00EE5DAF">
      <w:pPr>
        <w:pStyle w:val="afa"/>
        <w:ind w:firstLine="709"/>
        <w:rPr>
          <w:iCs/>
          <w:sz w:val="26"/>
          <w:szCs w:val="26"/>
        </w:rPr>
      </w:pPr>
    </w:p>
    <w:p w:rsidR="00EE5DAF" w:rsidRPr="00DA77DD" w:rsidRDefault="00EE5DAF" w:rsidP="00EE5DAF">
      <w:pPr>
        <w:pStyle w:val="afa"/>
        <w:ind w:firstLine="709"/>
        <w:rPr>
          <w:b/>
          <w:iCs/>
          <w:sz w:val="26"/>
          <w:szCs w:val="26"/>
        </w:rPr>
      </w:pPr>
      <w:r w:rsidRPr="00DA77DD">
        <w:rPr>
          <w:b/>
          <w:iCs/>
          <w:sz w:val="26"/>
          <w:szCs w:val="26"/>
        </w:rPr>
        <w:t>3.</w:t>
      </w:r>
      <w:r>
        <w:rPr>
          <w:b/>
          <w:iCs/>
          <w:sz w:val="26"/>
          <w:szCs w:val="26"/>
        </w:rPr>
        <w:t> </w:t>
      </w:r>
      <w:r w:rsidRPr="00DA77DD">
        <w:rPr>
          <w:b/>
          <w:iCs/>
          <w:sz w:val="26"/>
          <w:szCs w:val="26"/>
        </w:rPr>
        <w:t>Производственные зоны (П)</w:t>
      </w:r>
    </w:p>
    <w:p w:rsidR="00EE5DAF" w:rsidRPr="00DA77DD" w:rsidRDefault="00EE5DAF" w:rsidP="00EE5DAF">
      <w:pPr>
        <w:pStyle w:val="afa"/>
        <w:ind w:firstLine="709"/>
        <w:rPr>
          <w:b/>
          <w:iCs/>
          <w:sz w:val="26"/>
          <w:szCs w:val="26"/>
        </w:rPr>
      </w:pPr>
      <w:r w:rsidRPr="00DA77DD">
        <w:rPr>
          <w:sz w:val="26"/>
          <w:szCs w:val="26"/>
        </w:rPr>
        <w:t xml:space="preserve">Зона производственно-коммунальных объектов </w:t>
      </w:r>
      <w:r w:rsidRPr="00DA77DD">
        <w:rPr>
          <w:iCs/>
          <w:sz w:val="26"/>
          <w:szCs w:val="26"/>
          <w:lang w:val="en-US"/>
        </w:rPr>
        <w:t>I</w:t>
      </w:r>
      <w:r w:rsidRPr="00DA77DD">
        <w:rPr>
          <w:iCs/>
          <w:sz w:val="26"/>
          <w:szCs w:val="26"/>
        </w:rPr>
        <w:t>-</w:t>
      </w:r>
      <w:r w:rsidRPr="00DA77DD">
        <w:rPr>
          <w:iCs/>
          <w:sz w:val="26"/>
          <w:szCs w:val="26"/>
          <w:lang w:val="en-US"/>
        </w:rPr>
        <w:t>II</w:t>
      </w:r>
      <w:r w:rsidRPr="00DA77DD">
        <w:rPr>
          <w:iCs/>
          <w:sz w:val="26"/>
          <w:szCs w:val="26"/>
        </w:rPr>
        <w:t xml:space="preserve"> классов </w:t>
      </w:r>
      <w:r>
        <w:rPr>
          <w:sz w:val="26"/>
          <w:szCs w:val="26"/>
        </w:rPr>
        <w:t>опасности</w:t>
      </w:r>
      <w:r w:rsidRPr="00DA77DD">
        <w:rPr>
          <w:iCs/>
          <w:sz w:val="26"/>
          <w:szCs w:val="26"/>
        </w:rPr>
        <w:t xml:space="preserve"> </w:t>
      </w:r>
      <w:r w:rsidRPr="00DA77DD">
        <w:rPr>
          <w:sz w:val="26"/>
          <w:szCs w:val="26"/>
        </w:rPr>
        <w:t>(П-1)</w:t>
      </w:r>
    </w:p>
    <w:p w:rsidR="00EE5DAF" w:rsidRPr="00DA77DD" w:rsidRDefault="00EE5DAF" w:rsidP="00EE5DAF">
      <w:pPr>
        <w:pStyle w:val="afa"/>
        <w:ind w:firstLine="709"/>
        <w:rPr>
          <w:sz w:val="26"/>
          <w:szCs w:val="26"/>
        </w:rPr>
      </w:pPr>
      <w:r w:rsidRPr="00DA77DD">
        <w:rPr>
          <w:sz w:val="26"/>
          <w:szCs w:val="26"/>
        </w:rPr>
        <w:t xml:space="preserve">Зона производственно-коммунальных объектов </w:t>
      </w:r>
      <w:r w:rsidRPr="00DA77DD">
        <w:rPr>
          <w:iCs/>
          <w:sz w:val="26"/>
          <w:szCs w:val="26"/>
          <w:lang w:val="en-US"/>
        </w:rPr>
        <w:t>III</w:t>
      </w:r>
      <w:r w:rsidRPr="00DA77DD">
        <w:rPr>
          <w:iCs/>
          <w:sz w:val="26"/>
          <w:szCs w:val="26"/>
        </w:rPr>
        <w:t xml:space="preserve"> класса </w:t>
      </w:r>
      <w:r>
        <w:rPr>
          <w:sz w:val="26"/>
          <w:szCs w:val="26"/>
        </w:rPr>
        <w:t>опасности</w:t>
      </w:r>
      <w:r w:rsidRPr="00DA77DD">
        <w:rPr>
          <w:iCs/>
          <w:sz w:val="26"/>
          <w:szCs w:val="26"/>
        </w:rPr>
        <w:t xml:space="preserve"> </w:t>
      </w:r>
      <w:r w:rsidRPr="00DA77DD">
        <w:rPr>
          <w:sz w:val="26"/>
          <w:szCs w:val="26"/>
        </w:rPr>
        <w:t>(П-2)</w:t>
      </w:r>
    </w:p>
    <w:p w:rsidR="00EE5DAF" w:rsidRPr="00DA77DD" w:rsidRDefault="00EE5DAF" w:rsidP="00EE5DAF">
      <w:pPr>
        <w:pStyle w:val="afa"/>
        <w:ind w:firstLine="709"/>
        <w:rPr>
          <w:sz w:val="26"/>
          <w:szCs w:val="26"/>
        </w:rPr>
      </w:pPr>
      <w:r w:rsidRPr="00DA77DD">
        <w:rPr>
          <w:sz w:val="26"/>
          <w:szCs w:val="26"/>
        </w:rPr>
        <w:t xml:space="preserve">Зона производственно-коммунальных объектов </w:t>
      </w:r>
      <w:r w:rsidRPr="00DA77DD">
        <w:rPr>
          <w:iCs/>
          <w:sz w:val="26"/>
          <w:szCs w:val="26"/>
          <w:lang w:val="en-US"/>
        </w:rPr>
        <w:t>IV</w:t>
      </w:r>
      <w:r w:rsidRPr="00DA77DD">
        <w:rPr>
          <w:iCs/>
          <w:sz w:val="26"/>
          <w:szCs w:val="26"/>
        </w:rPr>
        <w:t xml:space="preserve"> класс</w:t>
      </w:r>
      <w:r>
        <w:rPr>
          <w:iCs/>
          <w:sz w:val="26"/>
          <w:szCs w:val="26"/>
        </w:rPr>
        <w:t>а опасности</w:t>
      </w:r>
      <w:r w:rsidRPr="00DA77DD">
        <w:rPr>
          <w:iCs/>
          <w:sz w:val="26"/>
          <w:szCs w:val="26"/>
        </w:rPr>
        <w:t xml:space="preserve"> </w:t>
      </w:r>
      <w:r w:rsidRPr="00DA77DD">
        <w:rPr>
          <w:sz w:val="26"/>
          <w:szCs w:val="26"/>
        </w:rPr>
        <w:t>(П-3)</w:t>
      </w:r>
    </w:p>
    <w:p w:rsidR="00EE5DAF" w:rsidRPr="00DA77DD" w:rsidRDefault="00EE5DAF" w:rsidP="00EE5DAF">
      <w:pPr>
        <w:pStyle w:val="afa"/>
        <w:ind w:firstLine="709"/>
        <w:rPr>
          <w:iCs/>
          <w:sz w:val="26"/>
          <w:szCs w:val="26"/>
        </w:rPr>
      </w:pPr>
      <w:r w:rsidRPr="00DA77DD">
        <w:rPr>
          <w:sz w:val="26"/>
          <w:szCs w:val="26"/>
        </w:rPr>
        <w:t xml:space="preserve">Зона производственно-коммунальных объектов </w:t>
      </w:r>
      <w:r w:rsidRPr="00DA77DD">
        <w:rPr>
          <w:iCs/>
          <w:sz w:val="26"/>
          <w:szCs w:val="26"/>
          <w:lang w:val="en-US"/>
        </w:rPr>
        <w:t>V</w:t>
      </w:r>
      <w:r w:rsidRPr="00DA77DD">
        <w:rPr>
          <w:iCs/>
          <w:sz w:val="26"/>
          <w:szCs w:val="26"/>
        </w:rPr>
        <w:t xml:space="preserve"> класса </w:t>
      </w:r>
      <w:r>
        <w:rPr>
          <w:sz w:val="26"/>
          <w:szCs w:val="26"/>
        </w:rPr>
        <w:t>опасности</w:t>
      </w:r>
      <w:r w:rsidRPr="00DA77DD">
        <w:rPr>
          <w:iCs/>
          <w:sz w:val="26"/>
          <w:szCs w:val="26"/>
        </w:rPr>
        <w:t xml:space="preserve"> </w:t>
      </w:r>
      <w:r w:rsidRPr="00DA77DD">
        <w:rPr>
          <w:sz w:val="26"/>
          <w:szCs w:val="26"/>
        </w:rPr>
        <w:t>(П-</w:t>
      </w:r>
      <w:r>
        <w:rPr>
          <w:sz w:val="26"/>
          <w:szCs w:val="26"/>
        </w:rPr>
        <w:t>4</w:t>
      </w:r>
      <w:r w:rsidRPr="00DA77DD">
        <w:rPr>
          <w:sz w:val="26"/>
          <w:szCs w:val="26"/>
        </w:rPr>
        <w:t>)</w:t>
      </w:r>
    </w:p>
    <w:p w:rsidR="00EE5DAF" w:rsidRPr="00DA77DD" w:rsidRDefault="00EE5DAF" w:rsidP="00EE5DAF">
      <w:pPr>
        <w:pStyle w:val="afa"/>
        <w:ind w:firstLine="709"/>
        <w:rPr>
          <w:sz w:val="26"/>
          <w:szCs w:val="26"/>
        </w:rPr>
      </w:pPr>
      <w:r w:rsidRPr="00DA77DD">
        <w:rPr>
          <w:sz w:val="26"/>
          <w:szCs w:val="26"/>
        </w:rPr>
        <w:t>Коммерческая зона производственного и общественного назначения (П-</w:t>
      </w:r>
      <w:r>
        <w:rPr>
          <w:sz w:val="26"/>
          <w:szCs w:val="26"/>
        </w:rPr>
        <w:t>5</w:t>
      </w:r>
      <w:r w:rsidRPr="00DA77DD">
        <w:rPr>
          <w:sz w:val="26"/>
          <w:szCs w:val="26"/>
        </w:rPr>
        <w:t>)</w:t>
      </w:r>
    </w:p>
    <w:p w:rsidR="00EE5DAF" w:rsidRPr="00DA77DD" w:rsidRDefault="00EE5DAF" w:rsidP="00EE5DAF">
      <w:pPr>
        <w:pStyle w:val="afa"/>
        <w:ind w:firstLine="709"/>
        <w:rPr>
          <w:b/>
          <w:iCs/>
          <w:sz w:val="26"/>
          <w:szCs w:val="26"/>
        </w:rPr>
      </w:pPr>
    </w:p>
    <w:p w:rsidR="00EE5DAF" w:rsidRPr="00DA77DD" w:rsidRDefault="00EE5DAF" w:rsidP="00EE5DAF">
      <w:pPr>
        <w:pStyle w:val="afa"/>
        <w:ind w:firstLine="709"/>
        <w:rPr>
          <w:b/>
          <w:i/>
          <w:sz w:val="26"/>
          <w:szCs w:val="26"/>
        </w:rPr>
      </w:pPr>
      <w:r w:rsidRPr="00DA77DD">
        <w:rPr>
          <w:b/>
          <w:sz w:val="26"/>
          <w:szCs w:val="26"/>
        </w:rPr>
        <w:t>4.</w:t>
      </w:r>
      <w:r>
        <w:rPr>
          <w:b/>
          <w:sz w:val="26"/>
          <w:szCs w:val="26"/>
        </w:rPr>
        <w:t> </w:t>
      </w:r>
      <w:r w:rsidRPr="00DA77DD">
        <w:rPr>
          <w:b/>
          <w:sz w:val="26"/>
          <w:szCs w:val="26"/>
        </w:rPr>
        <w:t>Зоны объектов инженерной и транспортной инфраструктур (ИТ)</w:t>
      </w:r>
    </w:p>
    <w:p w:rsidR="00EE5DAF" w:rsidRPr="00DA77DD" w:rsidRDefault="00EE5DAF" w:rsidP="00EE5DAF">
      <w:pPr>
        <w:pStyle w:val="afa"/>
        <w:ind w:firstLine="709"/>
        <w:rPr>
          <w:sz w:val="26"/>
          <w:szCs w:val="26"/>
        </w:rPr>
      </w:pPr>
      <w:r w:rsidRPr="00DA77DD">
        <w:rPr>
          <w:sz w:val="26"/>
          <w:szCs w:val="26"/>
        </w:rPr>
        <w:t>Зона сооружений и коммуникаций речного транспорта II класса опасности (ИТ-1)</w:t>
      </w:r>
    </w:p>
    <w:p w:rsidR="00EE5DAF" w:rsidRPr="00DA77DD" w:rsidRDefault="00EE5DAF" w:rsidP="00EE5DAF">
      <w:pPr>
        <w:pStyle w:val="afa"/>
        <w:ind w:firstLine="709"/>
        <w:rPr>
          <w:sz w:val="26"/>
          <w:szCs w:val="26"/>
        </w:rPr>
      </w:pPr>
      <w:r w:rsidRPr="00DA77DD">
        <w:rPr>
          <w:sz w:val="26"/>
          <w:szCs w:val="26"/>
        </w:rPr>
        <w:t>Зона сооружений и коммуникаций речного транспорта III класса опасности (ИТ-2)</w:t>
      </w:r>
    </w:p>
    <w:p w:rsidR="00EE5DAF" w:rsidRPr="00DA77DD" w:rsidRDefault="00EE5DAF" w:rsidP="00EE5DAF">
      <w:pPr>
        <w:pStyle w:val="afa"/>
        <w:ind w:firstLine="709"/>
        <w:rPr>
          <w:sz w:val="26"/>
          <w:szCs w:val="26"/>
        </w:rPr>
      </w:pPr>
      <w:r w:rsidRPr="00DA77DD">
        <w:rPr>
          <w:sz w:val="26"/>
          <w:szCs w:val="26"/>
        </w:rPr>
        <w:t>Зона сооружений и коммуникаций воздушного транспорта I (ИТ-3)</w:t>
      </w:r>
    </w:p>
    <w:p w:rsidR="00EE5DAF" w:rsidRPr="00DA77DD" w:rsidRDefault="00EE5DAF" w:rsidP="00EE5DAF">
      <w:pPr>
        <w:pStyle w:val="afa"/>
        <w:ind w:firstLine="709"/>
        <w:rPr>
          <w:sz w:val="26"/>
          <w:szCs w:val="26"/>
        </w:rPr>
      </w:pPr>
      <w:r w:rsidRPr="00DA77DD">
        <w:rPr>
          <w:sz w:val="26"/>
          <w:szCs w:val="26"/>
        </w:rPr>
        <w:t>Зона улично-дорожной сети (ИТ-4)</w:t>
      </w:r>
    </w:p>
    <w:p w:rsidR="00EE5DAF" w:rsidRPr="00DA77DD" w:rsidRDefault="00EE5DAF" w:rsidP="00EE5DAF">
      <w:pPr>
        <w:pStyle w:val="afa"/>
        <w:ind w:firstLine="709"/>
        <w:rPr>
          <w:sz w:val="26"/>
          <w:szCs w:val="26"/>
        </w:rPr>
      </w:pPr>
      <w:r w:rsidRPr="00DA77DD">
        <w:rPr>
          <w:sz w:val="26"/>
          <w:szCs w:val="26"/>
        </w:rPr>
        <w:t>Зона объектов инженерной инфраструктуры (ИТ-5)</w:t>
      </w:r>
    </w:p>
    <w:p w:rsidR="00EE5DAF" w:rsidRPr="00DA77DD" w:rsidRDefault="00EE5DAF" w:rsidP="00EE5DAF">
      <w:pPr>
        <w:pStyle w:val="afa"/>
        <w:ind w:firstLine="709"/>
        <w:rPr>
          <w:b/>
          <w:iCs/>
          <w:sz w:val="26"/>
          <w:szCs w:val="26"/>
        </w:rPr>
      </w:pPr>
    </w:p>
    <w:p w:rsidR="00EE5DAF" w:rsidRPr="00DA77DD" w:rsidRDefault="00EE5DAF" w:rsidP="00EE5DAF">
      <w:pPr>
        <w:pStyle w:val="afa"/>
        <w:ind w:firstLine="709"/>
        <w:rPr>
          <w:b/>
          <w:sz w:val="26"/>
          <w:szCs w:val="26"/>
        </w:rPr>
      </w:pPr>
      <w:r w:rsidRPr="00DA77DD"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> </w:t>
      </w:r>
      <w:r w:rsidRPr="00DA77DD">
        <w:rPr>
          <w:b/>
          <w:sz w:val="26"/>
          <w:szCs w:val="26"/>
        </w:rPr>
        <w:t>Зоны рекреационного назначения (Р)</w:t>
      </w:r>
    </w:p>
    <w:p w:rsidR="00EE5DAF" w:rsidRPr="00DA77DD" w:rsidRDefault="00EE5DAF" w:rsidP="00EE5DAF">
      <w:pPr>
        <w:pStyle w:val="afa"/>
        <w:ind w:firstLine="709"/>
        <w:rPr>
          <w:sz w:val="26"/>
          <w:szCs w:val="26"/>
        </w:rPr>
      </w:pPr>
      <w:r w:rsidRPr="00DA77DD">
        <w:rPr>
          <w:sz w:val="26"/>
          <w:szCs w:val="26"/>
        </w:rPr>
        <w:t>Зона природного ландшафта (Р-1)</w:t>
      </w:r>
    </w:p>
    <w:p w:rsidR="00EE5DAF" w:rsidRPr="00DA77DD" w:rsidRDefault="00EE5DAF" w:rsidP="00EE5DAF">
      <w:pPr>
        <w:pStyle w:val="afa"/>
        <w:ind w:firstLine="709"/>
        <w:rPr>
          <w:sz w:val="26"/>
          <w:szCs w:val="26"/>
        </w:rPr>
      </w:pPr>
      <w:r w:rsidRPr="00DA77DD">
        <w:rPr>
          <w:sz w:val="26"/>
          <w:szCs w:val="26"/>
        </w:rPr>
        <w:t>Зона парков, скверов, городских садов (Р-2)</w:t>
      </w:r>
    </w:p>
    <w:p w:rsidR="00EE5DAF" w:rsidRPr="00DA77DD" w:rsidRDefault="00EE5DAF" w:rsidP="00EE5DAF">
      <w:pPr>
        <w:pStyle w:val="afa"/>
        <w:ind w:firstLine="709"/>
        <w:rPr>
          <w:sz w:val="26"/>
          <w:szCs w:val="26"/>
        </w:rPr>
      </w:pPr>
      <w:r w:rsidRPr="00DA77DD">
        <w:rPr>
          <w:sz w:val="26"/>
          <w:szCs w:val="26"/>
        </w:rPr>
        <w:lastRenderedPageBreak/>
        <w:t>Зона озеленения (Р-3)</w:t>
      </w:r>
    </w:p>
    <w:p w:rsidR="00EE5DAF" w:rsidRDefault="00EE5DAF" w:rsidP="00EE5DAF">
      <w:pPr>
        <w:pStyle w:val="afa"/>
        <w:ind w:firstLine="709"/>
        <w:rPr>
          <w:sz w:val="26"/>
          <w:szCs w:val="26"/>
        </w:rPr>
      </w:pPr>
      <w:r w:rsidRPr="00DA77DD">
        <w:rPr>
          <w:sz w:val="26"/>
          <w:szCs w:val="26"/>
        </w:rPr>
        <w:t>Зона отдыха и оздоровления (Р-4)</w:t>
      </w:r>
    </w:p>
    <w:p w:rsidR="00EE5DAF" w:rsidRPr="00DA77DD" w:rsidRDefault="00EE5DAF" w:rsidP="00EE5DAF">
      <w:pPr>
        <w:pStyle w:val="afa"/>
        <w:ind w:firstLine="709"/>
        <w:rPr>
          <w:sz w:val="26"/>
          <w:szCs w:val="26"/>
        </w:rPr>
      </w:pPr>
    </w:p>
    <w:p w:rsidR="00EE5DAF" w:rsidRPr="00CE1F56" w:rsidRDefault="00EE5DAF" w:rsidP="00EE5DAF">
      <w:pPr>
        <w:pStyle w:val="afe"/>
        <w:spacing w:after="0"/>
        <w:rPr>
          <w:b/>
          <w:sz w:val="26"/>
          <w:szCs w:val="26"/>
        </w:rPr>
      </w:pPr>
      <w:bookmarkStart w:id="5" w:name="_Toc321847720"/>
      <w:bookmarkStart w:id="6" w:name="_Toc321848019"/>
      <w:r>
        <w:rPr>
          <w:b/>
          <w:sz w:val="26"/>
          <w:szCs w:val="26"/>
        </w:rPr>
        <w:t>6</w:t>
      </w:r>
      <w:r w:rsidRPr="00CE1F5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 </w:t>
      </w:r>
      <w:r w:rsidRPr="00CE1F56">
        <w:rPr>
          <w:b/>
          <w:sz w:val="26"/>
          <w:szCs w:val="26"/>
        </w:rPr>
        <w:t>Зоны сельскохозяйственного использования (СХ)</w:t>
      </w:r>
      <w:bookmarkEnd w:id="5"/>
      <w:bookmarkEnd w:id="6"/>
    </w:p>
    <w:p w:rsidR="00EE5DAF" w:rsidRPr="00CE1F56" w:rsidRDefault="00EE5DAF" w:rsidP="00EE5DAF">
      <w:pPr>
        <w:pStyle w:val="afe"/>
        <w:spacing w:after="0"/>
        <w:rPr>
          <w:sz w:val="26"/>
          <w:szCs w:val="26"/>
        </w:rPr>
      </w:pPr>
      <w:bookmarkStart w:id="7" w:name="_Toc321847721"/>
      <w:bookmarkStart w:id="8" w:name="_Toc321848020"/>
      <w:r w:rsidRPr="00CE1F56">
        <w:rPr>
          <w:sz w:val="26"/>
          <w:szCs w:val="26"/>
        </w:rPr>
        <w:t>Зона объектов сельскохозяйственного назначения (СХ-1)</w:t>
      </w:r>
      <w:bookmarkEnd w:id="7"/>
      <w:bookmarkEnd w:id="8"/>
    </w:p>
    <w:p w:rsidR="00EE5DAF" w:rsidRPr="00CE1F56" w:rsidRDefault="00EE5DAF" w:rsidP="00EE5DAF">
      <w:pPr>
        <w:pStyle w:val="afe"/>
        <w:spacing w:after="0"/>
        <w:rPr>
          <w:b/>
          <w:sz w:val="26"/>
          <w:szCs w:val="26"/>
        </w:rPr>
      </w:pPr>
      <w:bookmarkStart w:id="9" w:name="_Toc321847722"/>
      <w:bookmarkStart w:id="10" w:name="_Toc321848021"/>
      <w:r>
        <w:rPr>
          <w:b/>
          <w:sz w:val="26"/>
          <w:szCs w:val="26"/>
        </w:rPr>
        <w:t>7</w:t>
      </w:r>
      <w:r w:rsidRPr="00CE1F5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 </w:t>
      </w:r>
      <w:r w:rsidRPr="00CE1F56">
        <w:rPr>
          <w:b/>
          <w:sz w:val="26"/>
          <w:szCs w:val="26"/>
        </w:rPr>
        <w:t>Зоны особо охраняемых территорий (И)</w:t>
      </w:r>
      <w:bookmarkEnd w:id="9"/>
      <w:bookmarkEnd w:id="10"/>
    </w:p>
    <w:p w:rsidR="00EE5DAF" w:rsidRPr="00CE1F56" w:rsidRDefault="00EE5DAF" w:rsidP="00EE5DAF">
      <w:pPr>
        <w:pStyle w:val="afe"/>
        <w:spacing w:after="0"/>
        <w:rPr>
          <w:sz w:val="26"/>
          <w:szCs w:val="26"/>
        </w:rPr>
      </w:pPr>
      <w:bookmarkStart w:id="11" w:name="_Toc321847723"/>
      <w:bookmarkStart w:id="12" w:name="_Toc321848022"/>
      <w:r w:rsidRPr="00CE1F56">
        <w:rPr>
          <w:sz w:val="26"/>
          <w:szCs w:val="26"/>
        </w:rPr>
        <w:t>Зона объектов историко-культурного наследия (И-1)</w:t>
      </w:r>
      <w:bookmarkEnd w:id="11"/>
      <w:bookmarkEnd w:id="12"/>
    </w:p>
    <w:p w:rsidR="00EE5DAF" w:rsidRPr="00CE1F56" w:rsidRDefault="00EE5DAF" w:rsidP="00EE5DAF">
      <w:pPr>
        <w:rPr>
          <w:rFonts w:ascii="Times New Roman" w:hAnsi="Times New Roman" w:cs="Times New Roman"/>
          <w:sz w:val="26"/>
          <w:szCs w:val="26"/>
        </w:rPr>
      </w:pPr>
    </w:p>
    <w:p w:rsidR="00EE5DAF" w:rsidRPr="00CE1F56" w:rsidRDefault="00EE5DAF" w:rsidP="00EE5DAF">
      <w:pPr>
        <w:pStyle w:val="afe"/>
        <w:spacing w:after="0"/>
        <w:rPr>
          <w:b/>
          <w:sz w:val="26"/>
          <w:szCs w:val="26"/>
        </w:rPr>
      </w:pPr>
      <w:bookmarkStart w:id="13" w:name="_Toc321847724"/>
      <w:bookmarkStart w:id="14" w:name="_Toc321848023"/>
      <w:r>
        <w:rPr>
          <w:b/>
          <w:sz w:val="26"/>
          <w:szCs w:val="26"/>
        </w:rPr>
        <w:t>8</w:t>
      </w:r>
      <w:r w:rsidRPr="00CE1F5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 </w:t>
      </w:r>
      <w:r w:rsidRPr="00CE1F56">
        <w:rPr>
          <w:b/>
          <w:sz w:val="26"/>
          <w:szCs w:val="26"/>
        </w:rPr>
        <w:t>Зоны специального назначения (С)</w:t>
      </w:r>
      <w:bookmarkEnd w:id="13"/>
      <w:bookmarkEnd w:id="14"/>
    </w:p>
    <w:p w:rsidR="00EE5DAF" w:rsidRPr="00CE1F56" w:rsidRDefault="00EE5DAF" w:rsidP="00EE5DAF">
      <w:pPr>
        <w:pStyle w:val="afe"/>
        <w:spacing w:after="0"/>
        <w:rPr>
          <w:sz w:val="26"/>
          <w:szCs w:val="26"/>
        </w:rPr>
      </w:pPr>
      <w:bookmarkStart w:id="15" w:name="_Toc321847725"/>
      <w:bookmarkStart w:id="16" w:name="_Toc321848024"/>
      <w:r w:rsidRPr="00CE1F56">
        <w:rPr>
          <w:sz w:val="26"/>
          <w:szCs w:val="26"/>
        </w:rPr>
        <w:t>Зона кладбищ и крематориев (С-1</w:t>
      </w:r>
      <w:r w:rsidRPr="00352D6E">
        <w:rPr>
          <w:sz w:val="26"/>
          <w:szCs w:val="26"/>
        </w:rPr>
        <w:t>)</w:t>
      </w:r>
      <w:bookmarkEnd w:id="15"/>
      <w:bookmarkEnd w:id="16"/>
    </w:p>
    <w:p w:rsidR="00EE5DAF" w:rsidRPr="00CE1F56" w:rsidRDefault="00EE5DAF" w:rsidP="00EE5DA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E1F56">
        <w:rPr>
          <w:rFonts w:ascii="Times New Roman" w:hAnsi="Times New Roman" w:cs="Times New Roman"/>
          <w:sz w:val="26"/>
          <w:szCs w:val="26"/>
        </w:rPr>
        <w:t xml:space="preserve">Зона объектов </w:t>
      </w:r>
      <w:r>
        <w:rPr>
          <w:rFonts w:ascii="Times New Roman" w:hAnsi="Times New Roman" w:cs="Times New Roman"/>
          <w:sz w:val="26"/>
          <w:szCs w:val="26"/>
        </w:rPr>
        <w:t>размещения отходов потребления</w:t>
      </w:r>
      <w:r w:rsidRPr="00CE1F56">
        <w:rPr>
          <w:rFonts w:ascii="Times New Roman" w:hAnsi="Times New Roman" w:cs="Times New Roman"/>
          <w:sz w:val="26"/>
          <w:szCs w:val="26"/>
        </w:rPr>
        <w:t xml:space="preserve"> (С-2)</w:t>
      </w:r>
    </w:p>
    <w:p w:rsidR="00EE5DAF" w:rsidRPr="00CE1F56" w:rsidRDefault="00EE5DAF" w:rsidP="00EE5DAF">
      <w:pPr>
        <w:rPr>
          <w:rFonts w:ascii="Times New Roman" w:hAnsi="Times New Roman" w:cs="Times New Roman"/>
          <w:sz w:val="26"/>
          <w:szCs w:val="26"/>
        </w:rPr>
      </w:pPr>
    </w:p>
    <w:p w:rsidR="00EE5DAF" w:rsidRPr="00CE1F56" w:rsidRDefault="00EE5DAF" w:rsidP="00EE5DAF">
      <w:pPr>
        <w:pStyle w:val="afe"/>
        <w:spacing w:after="0"/>
        <w:rPr>
          <w:b/>
          <w:sz w:val="26"/>
          <w:szCs w:val="26"/>
        </w:rPr>
      </w:pPr>
      <w:bookmarkStart w:id="17" w:name="_Toc321847726"/>
      <w:bookmarkStart w:id="18" w:name="_Toc321848025"/>
      <w:r>
        <w:rPr>
          <w:b/>
          <w:sz w:val="26"/>
          <w:szCs w:val="26"/>
        </w:rPr>
        <w:t>9</w:t>
      </w:r>
      <w:r w:rsidRPr="00CE1F5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 </w:t>
      </w:r>
      <w:r w:rsidRPr="00CE1F56">
        <w:rPr>
          <w:b/>
          <w:sz w:val="26"/>
          <w:szCs w:val="26"/>
        </w:rPr>
        <w:t>Зона военных и иных объектов режимных территорий (В)</w:t>
      </w:r>
      <w:bookmarkEnd w:id="17"/>
      <w:bookmarkEnd w:id="18"/>
    </w:p>
    <w:p w:rsidR="00EE5DAF" w:rsidRPr="00CE1F56" w:rsidRDefault="00EE5DAF" w:rsidP="00EE5DAF">
      <w:pPr>
        <w:pStyle w:val="afe"/>
        <w:spacing w:after="0"/>
        <w:rPr>
          <w:b/>
          <w:sz w:val="26"/>
          <w:szCs w:val="26"/>
        </w:rPr>
      </w:pPr>
      <w:bookmarkStart w:id="19" w:name="_Toc321847727"/>
      <w:bookmarkStart w:id="20" w:name="_Toc321848026"/>
      <w:r>
        <w:rPr>
          <w:b/>
          <w:sz w:val="26"/>
          <w:szCs w:val="26"/>
        </w:rPr>
        <w:t>10</w:t>
      </w:r>
      <w:r w:rsidRPr="00CE1F5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 </w:t>
      </w:r>
      <w:r w:rsidRPr="00CE1F56">
        <w:rPr>
          <w:b/>
          <w:sz w:val="26"/>
          <w:szCs w:val="26"/>
        </w:rPr>
        <w:t>Зона резервных территорий (РТ)</w:t>
      </w:r>
      <w:bookmarkEnd w:id="19"/>
      <w:bookmarkEnd w:id="20"/>
    </w:p>
    <w:p w:rsidR="007358CC" w:rsidRDefault="007358CC" w:rsidP="007358CC">
      <w:pPr>
        <w:pStyle w:val="3"/>
        <w:tabs>
          <w:tab w:val="left" w:pos="5812"/>
        </w:tabs>
        <w:rPr>
          <w:rFonts w:ascii="Times New Roman" w:hAnsi="Times New Roman"/>
        </w:rPr>
      </w:pPr>
      <w:r>
        <w:rPr>
          <w:rFonts w:ascii="Times New Roman" w:hAnsi="Times New Roman"/>
        </w:rPr>
        <w:t>§1. Жилые зоны (Ж)</w:t>
      </w:r>
    </w:p>
    <w:p w:rsidR="007358CC" w:rsidRDefault="007358CC" w:rsidP="007358CC">
      <w:pPr>
        <w:pStyle w:val="3"/>
      </w:pPr>
      <w:bookmarkStart w:id="21" w:name="__RefHeading__412_428730199"/>
      <w:bookmarkEnd w:id="21"/>
      <w:r>
        <w:rPr>
          <w:rFonts w:ascii="Times New Roman" w:hAnsi="Times New Roman"/>
        </w:rPr>
        <w:t xml:space="preserve">Статья 59. Зона застройки среднеэтажными и многоэтажными жилыми домами (Ж-1) </w:t>
      </w:r>
    </w:p>
    <w:p w:rsidR="007358CC" w:rsidRDefault="007358CC" w:rsidP="007358CC">
      <w:pPr>
        <w:pStyle w:val="afa"/>
        <w:ind w:firstLine="709"/>
        <w:rPr>
          <w:sz w:val="26"/>
          <w:szCs w:val="26"/>
        </w:rPr>
      </w:pPr>
    </w:p>
    <w:p w:rsidR="007358CC" w:rsidRDefault="007358CC" w:rsidP="007358CC">
      <w:pPr>
        <w:pStyle w:val="6"/>
      </w:pPr>
      <w:r>
        <w:t>Зона предназначена для застройки многоквартирными среднеэтажными (5- 8 этажей) и многоэтажными (до 10 этажей) жилыми домами с размещением объектов социального и культурно-бытового обслуживания населения, необходимых объектов инженерной и транспортной инфраструктур.</w:t>
      </w:r>
    </w:p>
    <w:p w:rsidR="007358CC" w:rsidRDefault="007358CC" w:rsidP="007358CC">
      <w:pPr>
        <w:pStyle w:val="6"/>
      </w:pP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Основные виды разрешённого использования: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 w:rsidRPr="0047573A">
        <w:rPr>
          <w:sz w:val="26"/>
          <w:szCs w:val="26"/>
        </w:rPr>
        <w:t>Многоэтажная жилая застройка (высотная застройка)</w:t>
      </w:r>
      <w:r>
        <w:rPr>
          <w:sz w:val="26"/>
          <w:szCs w:val="26"/>
        </w:rPr>
        <w:t xml:space="preserve"> (2.6);</w:t>
      </w:r>
    </w:p>
    <w:p w:rsidR="007358CC" w:rsidRPr="00B9776F" w:rsidRDefault="007358CC" w:rsidP="007358CC">
      <w:pPr>
        <w:rPr>
          <w:rFonts w:ascii="Times New Roman" w:hAnsi="Times New Roman" w:cs="Times New Roman"/>
        </w:rPr>
      </w:pPr>
      <w:r>
        <w:tab/>
      </w:r>
      <w:r w:rsidRPr="00B9776F">
        <w:rPr>
          <w:rFonts w:ascii="Times New Roman" w:hAnsi="Times New Roman" w:cs="Times New Roman"/>
          <w:sz w:val="26"/>
          <w:szCs w:val="26"/>
        </w:rPr>
        <w:t>Среднеэтажная жилая застройка</w:t>
      </w:r>
      <w:r>
        <w:rPr>
          <w:rFonts w:ascii="Times New Roman" w:hAnsi="Times New Roman" w:cs="Times New Roman"/>
          <w:sz w:val="26"/>
          <w:szCs w:val="26"/>
        </w:rPr>
        <w:t xml:space="preserve"> (2.5)</w:t>
      </w:r>
      <w:r w:rsidRPr="00B9776F">
        <w:rPr>
          <w:rFonts w:ascii="Times New Roman" w:hAnsi="Times New Roman" w:cs="Times New Roman"/>
          <w:sz w:val="26"/>
          <w:szCs w:val="26"/>
        </w:rPr>
        <w:t>;</w:t>
      </w:r>
    </w:p>
    <w:p w:rsidR="007358CC" w:rsidRDefault="007358CC" w:rsidP="007358CC">
      <w:pPr>
        <w:ind w:left="408"/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ind w:firstLine="709"/>
        <w:rPr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Условно разрешённые виды использования: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Обслуживание жилой застройки</w:t>
      </w:r>
      <w:r>
        <w:rPr>
          <w:sz w:val="26"/>
          <w:szCs w:val="26"/>
        </w:rPr>
        <w:t xml:space="preserve"> (2.7)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Коммунальное обслуживание</w:t>
      </w:r>
      <w:r>
        <w:rPr>
          <w:sz w:val="26"/>
          <w:szCs w:val="26"/>
        </w:rPr>
        <w:t xml:space="preserve"> (3.1)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Социальное обслуживание</w:t>
      </w:r>
      <w:r>
        <w:rPr>
          <w:sz w:val="26"/>
          <w:szCs w:val="26"/>
        </w:rPr>
        <w:t xml:space="preserve"> (3.2)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Бытовое обслуживание</w:t>
      </w:r>
      <w:r>
        <w:rPr>
          <w:sz w:val="26"/>
          <w:szCs w:val="26"/>
        </w:rPr>
        <w:t xml:space="preserve"> (3.3)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ind w:firstLine="709"/>
        <w:rPr>
          <w:sz w:val="26"/>
          <w:szCs w:val="26"/>
        </w:rPr>
      </w:pPr>
      <w:r w:rsidRPr="00810BCE">
        <w:rPr>
          <w:rFonts w:ascii="Times New Roman" w:hAnsi="Times New Roman" w:cs="Times New Roman"/>
          <w:sz w:val="26"/>
          <w:szCs w:val="26"/>
        </w:rPr>
        <w:t>Здравоохранение</w:t>
      </w:r>
      <w:r>
        <w:rPr>
          <w:rFonts w:ascii="Times New Roman" w:hAnsi="Times New Roman" w:cs="Times New Roman"/>
          <w:sz w:val="26"/>
          <w:szCs w:val="26"/>
        </w:rPr>
        <w:t xml:space="preserve"> (3.4)</w:t>
      </w:r>
      <w:r w:rsidRPr="00810BCE">
        <w:rPr>
          <w:rFonts w:ascii="Times New Roman" w:hAnsi="Times New Roman" w:cs="Times New Roman"/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Амбулаторно-поликлиническое обслуживание</w:t>
      </w:r>
      <w:r>
        <w:rPr>
          <w:sz w:val="26"/>
          <w:szCs w:val="26"/>
        </w:rPr>
        <w:t xml:space="preserve"> (3.4.1)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Стационарное медицинское обслуживание</w:t>
      </w:r>
      <w:r>
        <w:rPr>
          <w:sz w:val="26"/>
          <w:szCs w:val="26"/>
        </w:rPr>
        <w:t xml:space="preserve"> (3.4.2)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Образование и просвещение</w:t>
      </w:r>
      <w:r>
        <w:rPr>
          <w:sz w:val="26"/>
          <w:szCs w:val="26"/>
        </w:rPr>
        <w:t xml:space="preserve"> (3.5)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Дошкольное, начальное и среднее общее образование</w:t>
      </w:r>
      <w:r>
        <w:rPr>
          <w:sz w:val="26"/>
          <w:szCs w:val="26"/>
        </w:rPr>
        <w:t xml:space="preserve"> (3.5.1)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Среднее и высшее профессиональное образование</w:t>
      </w:r>
      <w:r>
        <w:rPr>
          <w:sz w:val="26"/>
          <w:szCs w:val="26"/>
        </w:rPr>
        <w:t xml:space="preserve"> (3.5.2)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Культурное развитие</w:t>
      </w:r>
      <w:r>
        <w:rPr>
          <w:sz w:val="26"/>
          <w:szCs w:val="26"/>
        </w:rPr>
        <w:t xml:space="preserve"> (3.6)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Религиозное использование</w:t>
      </w:r>
      <w:r>
        <w:rPr>
          <w:sz w:val="26"/>
          <w:szCs w:val="26"/>
        </w:rPr>
        <w:t xml:space="preserve"> (3.7)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Деловое управление</w:t>
      </w:r>
      <w:r>
        <w:rPr>
          <w:sz w:val="26"/>
          <w:szCs w:val="26"/>
        </w:rPr>
        <w:t xml:space="preserve"> (4.1)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Объекты торговли (торговые центры, торгово-развлекательные центры (комплексы)</w:t>
      </w:r>
      <w:r>
        <w:rPr>
          <w:sz w:val="26"/>
          <w:szCs w:val="26"/>
        </w:rPr>
        <w:t xml:space="preserve"> (4.2)</w:t>
      </w:r>
      <w:r w:rsidRPr="00810BCE">
        <w:rPr>
          <w:sz w:val="26"/>
          <w:szCs w:val="26"/>
        </w:rPr>
        <w:t>;</w:t>
      </w:r>
    </w:p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  <w:r w:rsidRPr="00810BCE">
        <w:rPr>
          <w:sz w:val="26"/>
          <w:szCs w:val="26"/>
        </w:rPr>
        <w:tab/>
      </w:r>
      <w:r w:rsidRPr="00810BCE">
        <w:rPr>
          <w:rFonts w:ascii="Times New Roman" w:hAnsi="Times New Roman" w:cs="Times New Roman"/>
          <w:sz w:val="26"/>
          <w:szCs w:val="26"/>
        </w:rPr>
        <w:t>Магазины</w:t>
      </w:r>
      <w:r>
        <w:rPr>
          <w:rFonts w:ascii="Times New Roman" w:hAnsi="Times New Roman" w:cs="Times New Roman"/>
          <w:sz w:val="26"/>
          <w:szCs w:val="26"/>
        </w:rPr>
        <w:t xml:space="preserve"> (4.4)</w:t>
      </w:r>
      <w:r w:rsidRPr="00810BCE">
        <w:rPr>
          <w:rFonts w:ascii="Times New Roman" w:hAnsi="Times New Roman" w:cs="Times New Roman"/>
          <w:sz w:val="26"/>
          <w:szCs w:val="26"/>
        </w:rPr>
        <w:t>;</w:t>
      </w:r>
    </w:p>
    <w:tbl>
      <w:tblPr>
        <w:tblW w:w="9580" w:type="dxa"/>
        <w:tblInd w:w="108" w:type="dxa"/>
        <w:tblLayout w:type="fixed"/>
        <w:tblLook w:val="0000"/>
      </w:tblPr>
      <w:tblGrid>
        <w:gridCol w:w="553"/>
        <w:gridCol w:w="7357"/>
        <w:gridCol w:w="708"/>
        <w:gridCol w:w="962"/>
      </w:tblGrid>
      <w:tr w:rsidR="007358CC" w:rsidTr="007358CC">
        <w:trPr>
          <w:trHeight w:hRule="exact"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358CC" w:rsidTr="007358CC">
        <w:trPr>
          <w:trHeight w:hRule="exact" w:val="42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58CC" w:rsidTr="007358CC">
        <w:trPr>
          <w:trHeight w:hRule="exact" w:val="43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8CC" w:rsidTr="007358CC">
        <w:trPr>
          <w:trHeight w:hRule="exact" w:val="4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8CC" w:rsidTr="007358CC">
        <w:trPr>
          <w:trHeight w:hRule="exact" w:val="146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машино-мест для стоянки автомобилей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менее 100 кв.м. торговой площади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 100 кв.м. до 200 кв.м. торговой площади 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более 200 кв.м. торговой площади добавлять дополнительно на каждые 100 кв.м. торговой площади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8CC" w:rsidTr="007358CC">
        <w:trPr>
          <w:trHeight w:hRule="exact" w:val="125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2C3742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2C3742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2C3742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0"/>
              <w:tabs>
                <w:tab w:val="left" w:pos="0"/>
                <w:tab w:val="left" w:pos="980"/>
              </w:tabs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Pr="00810BCE" w:rsidRDefault="007358CC" w:rsidP="007358CC">
      <w:pPr>
        <w:rPr>
          <w:rFonts w:ascii="Times New Roman" w:hAnsi="Times New Roman" w:cs="Times New Roman"/>
          <w:sz w:val="26"/>
          <w:szCs w:val="26"/>
        </w:rPr>
      </w:pPr>
      <w:r w:rsidRPr="00810BCE">
        <w:rPr>
          <w:rFonts w:ascii="Times New Roman" w:hAnsi="Times New Roman" w:cs="Times New Roman"/>
          <w:sz w:val="26"/>
          <w:szCs w:val="26"/>
        </w:rPr>
        <w:tab/>
        <w:t>Банковская и страховая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(4.5)</w:t>
      </w:r>
      <w:r w:rsidRPr="00810BCE">
        <w:rPr>
          <w:rFonts w:ascii="Times New Roman" w:hAnsi="Times New Roman" w:cs="Times New Roman"/>
          <w:sz w:val="26"/>
          <w:szCs w:val="26"/>
        </w:rPr>
        <w:t>;</w:t>
      </w:r>
    </w:p>
    <w:p w:rsidR="007358CC" w:rsidRPr="00810BCE" w:rsidRDefault="007358CC" w:rsidP="007358CC">
      <w:pPr>
        <w:rPr>
          <w:rFonts w:ascii="Times New Roman" w:hAnsi="Times New Roman" w:cs="Times New Roman"/>
          <w:sz w:val="26"/>
          <w:szCs w:val="26"/>
        </w:rPr>
      </w:pPr>
      <w:r w:rsidRPr="00810BCE">
        <w:rPr>
          <w:rFonts w:ascii="Times New Roman" w:hAnsi="Times New Roman" w:cs="Times New Roman"/>
          <w:sz w:val="26"/>
          <w:szCs w:val="26"/>
        </w:rPr>
        <w:tab/>
        <w:t>Общественное питание</w:t>
      </w:r>
      <w:r>
        <w:rPr>
          <w:rFonts w:ascii="Times New Roman" w:hAnsi="Times New Roman" w:cs="Times New Roman"/>
          <w:sz w:val="26"/>
          <w:szCs w:val="26"/>
        </w:rPr>
        <w:t xml:space="preserve"> (4.6)</w:t>
      </w:r>
      <w:r w:rsidRPr="00810BCE">
        <w:rPr>
          <w:rFonts w:ascii="Times New Roman" w:hAnsi="Times New Roman" w:cs="Times New Roman"/>
          <w:sz w:val="26"/>
          <w:szCs w:val="26"/>
        </w:rPr>
        <w:t>;</w:t>
      </w:r>
    </w:p>
    <w:p w:rsidR="007358CC" w:rsidRPr="00810BCE" w:rsidRDefault="007358CC" w:rsidP="007358CC">
      <w:pPr>
        <w:rPr>
          <w:rFonts w:ascii="Times New Roman" w:hAnsi="Times New Roman" w:cs="Times New Roman"/>
          <w:sz w:val="26"/>
          <w:szCs w:val="26"/>
        </w:rPr>
      </w:pPr>
      <w:r w:rsidRPr="00810BCE">
        <w:rPr>
          <w:rFonts w:ascii="Times New Roman" w:hAnsi="Times New Roman" w:cs="Times New Roman"/>
          <w:sz w:val="26"/>
          <w:szCs w:val="26"/>
        </w:rPr>
        <w:tab/>
        <w:t>Обеспечение внутреннего правопорядка</w:t>
      </w:r>
      <w:r>
        <w:rPr>
          <w:rFonts w:ascii="Times New Roman" w:hAnsi="Times New Roman" w:cs="Times New Roman"/>
          <w:sz w:val="26"/>
          <w:szCs w:val="26"/>
        </w:rPr>
        <w:t xml:space="preserve"> (8.3).</w:t>
      </w:r>
    </w:p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  <w:r>
        <w:tab/>
      </w:r>
    </w:p>
    <w:p w:rsidR="007358CC" w:rsidRDefault="007358CC" w:rsidP="007358CC">
      <w:pPr>
        <w:ind w:firstLine="709"/>
        <w:rPr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Вспомогательные виды разрешённого использования: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Земельные участки (территории) общего пользования</w:t>
      </w:r>
      <w:r>
        <w:rPr>
          <w:sz w:val="26"/>
          <w:szCs w:val="26"/>
        </w:rPr>
        <w:t xml:space="preserve"> (12.0).</w:t>
      </w:r>
    </w:p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 основного вида разрешенного использования</w:t>
      </w:r>
      <w:r w:rsidRPr="00B64E6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земельного участка</w:t>
      </w:r>
    </w:p>
    <w:p w:rsidR="007358CC" w:rsidRDefault="007358CC" w:rsidP="007358CC">
      <w:p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31"/>
        <w:gridCol w:w="6165"/>
        <w:gridCol w:w="1592"/>
        <w:gridCol w:w="1493"/>
      </w:tblGrid>
      <w:tr w:rsidR="007358CC" w:rsidTr="007358C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CB7C07" w:rsidRDefault="007358CC" w:rsidP="007358CC">
            <w:pPr>
              <w:snapToGrid w:val="0"/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58CC" w:rsidRDefault="007358CC" w:rsidP="007358CC">
            <w:pPr>
              <w:snapToGrid w:val="0"/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A6232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2000</w:t>
            </w:r>
          </w:p>
        </w:tc>
      </w:tr>
      <w:tr w:rsidR="007358CC" w:rsidTr="007358C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napToGrid w:val="0"/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58CC" w:rsidRDefault="007358CC" w:rsidP="007358CC">
            <w:pPr>
              <w:snapToGrid w:val="0"/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A62324">
              <w:rPr>
                <w:rFonts w:ascii="Times New Roman" w:hAnsi="Times New Roman" w:cs="Times New Roman"/>
                <w:sz w:val="24"/>
                <w:szCs w:val="24"/>
              </w:rPr>
              <w:t>не установл</w:t>
            </w:r>
            <w:r w:rsidRPr="00A6232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ен</w:t>
            </w:r>
          </w:p>
        </w:tc>
      </w:tr>
      <w:tr w:rsidR="007358CC" w:rsidTr="007358C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58CC" w:rsidRPr="00A62324" w:rsidRDefault="007358CC" w:rsidP="007358CC">
            <w:pPr>
              <w:snapToGrid w:val="0"/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A6232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25</w:t>
            </w:r>
          </w:p>
        </w:tc>
      </w:tr>
      <w:tr w:rsidR="007358CC" w:rsidTr="007358C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края основной проезжей части магистральных дорог до линии регулирования жилой застройки при условии:</w:t>
            </w:r>
          </w:p>
          <w:p w:rsidR="007358CC" w:rsidRDefault="007358CC" w:rsidP="007358CC">
            <w:pPr>
              <w:spacing w:before="144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применения шумозащитных устройств</w:t>
            </w:r>
          </w:p>
          <w:p w:rsidR="007358CC" w:rsidRDefault="007358CC" w:rsidP="007358CC">
            <w:pPr>
              <w:spacing w:before="144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применения шумозащитных устройств </w:t>
            </w:r>
          </w:p>
          <w:p w:rsidR="007358CC" w:rsidRDefault="007358CC" w:rsidP="007358CC">
            <w:pPr>
              <w:spacing w:before="144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napToGrid w:val="0"/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napToGrid w:val="0"/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58CC" w:rsidTr="007358C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расстояние от края основной проезжей части  улиц, местных или боковых проездов до линии застройки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58CC" w:rsidTr="007358C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жилых и не жилых зданий от красной линии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8CC" w:rsidTr="007358C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58CC" w:rsidTr="007358C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 количество этажей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58CC" w:rsidTr="007358C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и конструкция ограждений определяются проектами застройки территорий земельных участков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2,0</w:t>
            </w:r>
          </w:p>
        </w:tc>
      </w:tr>
      <w:tr w:rsidR="007358CC" w:rsidTr="007358CC">
        <w:trPr>
          <w:trHeight w:val="172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E8186B" w:rsidRDefault="007358CC" w:rsidP="007358CC">
            <w:pPr>
              <w:spacing w:before="144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E8186B" w:rsidRDefault="007358CC" w:rsidP="007358CC">
            <w:pPr>
              <w:spacing w:before="144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То же - реконструируемая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застройки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7358CC" w:rsidRDefault="007358CC" w:rsidP="007358CC">
      <w:pPr>
        <w:widowControl/>
        <w:tabs>
          <w:tab w:val="left" w:pos="0"/>
        </w:tabs>
        <w:autoSpaceDE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7358CC" w:rsidRDefault="007358CC" w:rsidP="007358CC">
      <w:pPr>
        <w:widowControl/>
        <w:tabs>
          <w:tab w:val="left" w:pos="0"/>
        </w:tabs>
        <w:autoSpaceDE/>
        <w:ind w:firstLine="709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Примечание</w:t>
      </w:r>
    </w:p>
    <w:p w:rsidR="007358CC" w:rsidRPr="00075320" w:rsidRDefault="007358CC" w:rsidP="007358CC">
      <w:pPr>
        <w:pStyle w:val="afa"/>
        <w:ind w:firstLine="709"/>
        <w:rPr>
          <w:sz w:val="26"/>
          <w:szCs w:val="26"/>
        </w:rPr>
      </w:pPr>
      <w:r w:rsidRPr="00075320">
        <w:rPr>
          <w:sz w:val="26"/>
          <w:szCs w:val="26"/>
        </w:rPr>
        <w:t>Градостроительный регламент, предельные размеры земельных участков и предельные параметры разрешённого строительства, реконструкции объектов капитального строительства для условно разрешенных видов земельных участков принимаются в соответствии с СП 42.13330.2011 «СНиП 2.07.01 – 89* Градостроительство. Планировка и застройка городских и сельских поселений»</w:t>
      </w:r>
      <w:r>
        <w:rPr>
          <w:sz w:val="26"/>
          <w:szCs w:val="26"/>
        </w:rPr>
        <w:t xml:space="preserve"> и учитываются при выдаче разрешения на условно разрешенный вид земельного участка.</w:t>
      </w:r>
    </w:p>
    <w:p w:rsidR="007358CC" w:rsidRDefault="007358CC" w:rsidP="007358CC">
      <w:pPr>
        <w:pStyle w:val="3"/>
      </w:pPr>
      <w:bookmarkStart w:id="22" w:name="__RefHeading__414_428730199"/>
      <w:bookmarkEnd w:id="22"/>
      <w:r>
        <w:rPr>
          <w:rFonts w:ascii="Times New Roman" w:hAnsi="Times New Roman"/>
        </w:rPr>
        <w:t>Статья 60. Зона застройки малоэтажными жилыми домами (Ж-2)</w:t>
      </w:r>
    </w:p>
    <w:p w:rsidR="007358CC" w:rsidRDefault="007358CC" w:rsidP="007358CC">
      <w:pPr>
        <w:pStyle w:val="afa"/>
        <w:ind w:firstLine="709"/>
        <w:rPr>
          <w:sz w:val="26"/>
          <w:szCs w:val="26"/>
        </w:rPr>
      </w:pPr>
    </w:p>
    <w:p w:rsidR="007358CC" w:rsidRDefault="007358CC" w:rsidP="007358CC">
      <w:pPr>
        <w:pStyle w:val="af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Зона предназначена для размещения многоквартирных малоэтажных жилых домов до 4 этажей (включительно) с размещением объектов социального и культурно-бытового обслуживания населения, необходимых объектов инженерной и транспортной инфраструктур.</w:t>
      </w:r>
    </w:p>
    <w:p w:rsidR="007358CC" w:rsidRDefault="007358CC" w:rsidP="007358CC">
      <w:pPr>
        <w:pStyle w:val="afa"/>
        <w:ind w:firstLine="709"/>
        <w:rPr>
          <w:sz w:val="26"/>
          <w:szCs w:val="26"/>
        </w:rPr>
      </w:pPr>
    </w:p>
    <w:p w:rsidR="007358CC" w:rsidRDefault="007358CC" w:rsidP="007358CC">
      <w:pPr>
        <w:ind w:firstLine="709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>Основные виды разрешённого использования:</w:t>
      </w:r>
    </w:p>
    <w:p w:rsidR="007358CC" w:rsidRPr="00263179" w:rsidRDefault="007358CC" w:rsidP="007358CC">
      <w:pPr>
        <w:pStyle w:val="afe"/>
        <w:spacing w:after="0"/>
        <w:rPr>
          <w:sz w:val="26"/>
          <w:szCs w:val="26"/>
        </w:rPr>
      </w:pPr>
      <w:r w:rsidRPr="00263179">
        <w:rPr>
          <w:sz w:val="26"/>
          <w:szCs w:val="26"/>
        </w:rPr>
        <w:t>Малоэтажная многоквартирная жилая застройка (2.1.1);</w:t>
      </w:r>
    </w:p>
    <w:p w:rsidR="007358CC" w:rsidRPr="00263179" w:rsidRDefault="007358CC" w:rsidP="007358CC">
      <w:pPr>
        <w:rPr>
          <w:rFonts w:ascii="Times New Roman" w:hAnsi="Times New Roman" w:cs="Times New Roman"/>
          <w:sz w:val="26"/>
          <w:szCs w:val="26"/>
        </w:rPr>
      </w:pPr>
      <w:r>
        <w:tab/>
      </w:r>
      <w:r w:rsidRPr="00263179">
        <w:rPr>
          <w:rFonts w:ascii="Times New Roman" w:hAnsi="Times New Roman" w:cs="Times New Roman"/>
          <w:sz w:val="26"/>
          <w:szCs w:val="26"/>
        </w:rPr>
        <w:t>Среднеэтажная жилая застройка (2.5)</w:t>
      </w:r>
      <w:r>
        <w:rPr>
          <w:sz w:val="26"/>
          <w:szCs w:val="26"/>
        </w:rPr>
        <w:t>.</w:t>
      </w:r>
    </w:p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pStyle w:val="afa"/>
        <w:ind w:firstLine="709"/>
        <w:rPr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Условно разрешённые виды использования</w:t>
      </w:r>
      <w:r>
        <w:rPr>
          <w:i/>
          <w:color w:val="000000"/>
          <w:sz w:val="26"/>
          <w:szCs w:val="26"/>
        </w:rPr>
        <w:t>: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Обслуживание жилой застройки</w:t>
      </w:r>
      <w:r>
        <w:rPr>
          <w:sz w:val="26"/>
          <w:szCs w:val="26"/>
        </w:rPr>
        <w:t xml:space="preserve"> (2.7)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Коммунальное обслуживание</w:t>
      </w:r>
      <w:r>
        <w:rPr>
          <w:sz w:val="26"/>
          <w:szCs w:val="26"/>
        </w:rPr>
        <w:t xml:space="preserve"> (3.1)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Социальное обслуживание</w:t>
      </w:r>
      <w:r>
        <w:rPr>
          <w:sz w:val="26"/>
          <w:szCs w:val="26"/>
        </w:rPr>
        <w:t xml:space="preserve"> (3.2)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Бытовое обслуживание</w:t>
      </w:r>
      <w:r>
        <w:rPr>
          <w:sz w:val="26"/>
          <w:szCs w:val="26"/>
        </w:rPr>
        <w:t xml:space="preserve"> (3.3)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ind w:firstLine="709"/>
        <w:rPr>
          <w:sz w:val="26"/>
          <w:szCs w:val="26"/>
        </w:rPr>
      </w:pPr>
      <w:r w:rsidRPr="00810BCE">
        <w:rPr>
          <w:rFonts w:ascii="Times New Roman" w:hAnsi="Times New Roman" w:cs="Times New Roman"/>
          <w:sz w:val="26"/>
          <w:szCs w:val="26"/>
        </w:rPr>
        <w:t>Здравоохранение</w:t>
      </w:r>
      <w:r>
        <w:rPr>
          <w:rFonts w:ascii="Times New Roman" w:hAnsi="Times New Roman" w:cs="Times New Roman"/>
          <w:sz w:val="26"/>
          <w:szCs w:val="26"/>
        </w:rPr>
        <w:t xml:space="preserve"> (3.4)</w:t>
      </w:r>
      <w:r w:rsidRPr="00810BCE">
        <w:rPr>
          <w:rFonts w:ascii="Times New Roman" w:hAnsi="Times New Roman" w:cs="Times New Roman"/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Амбулаторно-поликлиническое обслуживание</w:t>
      </w:r>
      <w:r>
        <w:rPr>
          <w:sz w:val="26"/>
          <w:szCs w:val="26"/>
        </w:rPr>
        <w:t xml:space="preserve"> (3.4.1)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Стационарное медицинское обслуживание</w:t>
      </w:r>
      <w:r>
        <w:rPr>
          <w:sz w:val="26"/>
          <w:szCs w:val="26"/>
        </w:rPr>
        <w:t xml:space="preserve"> (3.4.2)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Образование и просвещение</w:t>
      </w:r>
      <w:r>
        <w:rPr>
          <w:sz w:val="26"/>
          <w:szCs w:val="26"/>
        </w:rPr>
        <w:t xml:space="preserve"> (3.5)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Дошкольное, начальное и среднее общее образование</w:t>
      </w:r>
      <w:r>
        <w:rPr>
          <w:sz w:val="26"/>
          <w:szCs w:val="26"/>
        </w:rPr>
        <w:t xml:space="preserve"> (3.5.1)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Среднее и высшее профессиональное образование</w:t>
      </w:r>
      <w:r>
        <w:rPr>
          <w:sz w:val="26"/>
          <w:szCs w:val="26"/>
        </w:rPr>
        <w:t xml:space="preserve"> (3.5.2)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Культурное развитие</w:t>
      </w:r>
      <w:r>
        <w:rPr>
          <w:sz w:val="26"/>
          <w:szCs w:val="26"/>
        </w:rPr>
        <w:t xml:space="preserve"> (3.6)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Религиозное использование</w:t>
      </w:r>
      <w:r>
        <w:rPr>
          <w:sz w:val="26"/>
          <w:szCs w:val="26"/>
        </w:rPr>
        <w:t xml:space="preserve"> (3.7)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Деловое управление</w:t>
      </w:r>
      <w:r>
        <w:rPr>
          <w:sz w:val="26"/>
          <w:szCs w:val="26"/>
        </w:rPr>
        <w:t xml:space="preserve"> (4.1)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Объекты торговли (торговые центры, торгово-развлекательные центры (комплексы)</w:t>
      </w:r>
      <w:r>
        <w:rPr>
          <w:sz w:val="26"/>
          <w:szCs w:val="26"/>
        </w:rPr>
        <w:t xml:space="preserve"> (4.2)</w:t>
      </w:r>
      <w:r w:rsidRPr="00810BCE">
        <w:rPr>
          <w:sz w:val="26"/>
          <w:szCs w:val="26"/>
        </w:rPr>
        <w:t>;</w:t>
      </w:r>
    </w:p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  <w:r w:rsidRPr="00810BCE">
        <w:rPr>
          <w:sz w:val="26"/>
          <w:szCs w:val="26"/>
        </w:rPr>
        <w:tab/>
      </w:r>
      <w:r w:rsidRPr="00810BCE">
        <w:rPr>
          <w:rFonts w:ascii="Times New Roman" w:hAnsi="Times New Roman" w:cs="Times New Roman"/>
          <w:sz w:val="26"/>
          <w:szCs w:val="26"/>
        </w:rPr>
        <w:t>Магазины</w:t>
      </w:r>
      <w:r>
        <w:rPr>
          <w:rFonts w:ascii="Times New Roman" w:hAnsi="Times New Roman" w:cs="Times New Roman"/>
          <w:sz w:val="26"/>
          <w:szCs w:val="26"/>
        </w:rPr>
        <w:t xml:space="preserve"> (4.4)</w:t>
      </w:r>
      <w:r w:rsidRPr="00810BCE">
        <w:rPr>
          <w:rFonts w:ascii="Times New Roman" w:hAnsi="Times New Roman" w:cs="Times New Roman"/>
          <w:sz w:val="26"/>
          <w:szCs w:val="26"/>
        </w:rPr>
        <w:t>;</w:t>
      </w:r>
    </w:p>
    <w:tbl>
      <w:tblPr>
        <w:tblW w:w="9580" w:type="dxa"/>
        <w:tblInd w:w="108" w:type="dxa"/>
        <w:tblLayout w:type="fixed"/>
        <w:tblLook w:val="0000"/>
      </w:tblPr>
      <w:tblGrid>
        <w:gridCol w:w="553"/>
        <w:gridCol w:w="7357"/>
        <w:gridCol w:w="708"/>
        <w:gridCol w:w="962"/>
      </w:tblGrid>
      <w:tr w:rsidR="007358CC" w:rsidTr="007358CC">
        <w:trPr>
          <w:trHeight w:hRule="exact"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358CC" w:rsidTr="007358CC">
        <w:trPr>
          <w:trHeight w:hRule="exact" w:val="42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58CC" w:rsidTr="007358CC">
        <w:trPr>
          <w:trHeight w:hRule="exact" w:val="43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8CC" w:rsidTr="007358CC">
        <w:trPr>
          <w:trHeight w:hRule="exact" w:val="4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8CC" w:rsidTr="007358CC">
        <w:trPr>
          <w:trHeight w:hRule="exact" w:val="149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машино-мест для стоянки автомобилей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менее 100 кв.м. торговой площади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 100 кв.м. до 200 кв.м. торговой площади 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более 200 кв.м. торговой площади добавлять дополнительно на каждые 100 кв.м. торговой площади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8CC" w:rsidTr="007358CC">
        <w:trPr>
          <w:trHeight w:hRule="exact" w:val="132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2C3742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2C3742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2C3742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0"/>
              <w:tabs>
                <w:tab w:val="left" w:pos="0"/>
                <w:tab w:val="left" w:pos="980"/>
              </w:tabs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Pr="00810BCE" w:rsidRDefault="007358CC" w:rsidP="007358CC">
      <w:pPr>
        <w:rPr>
          <w:rFonts w:ascii="Times New Roman" w:hAnsi="Times New Roman" w:cs="Times New Roman"/>
          <w:sz w:val="26"/>
          <w:szCs w:val="26"/>
        </w:rPr>
      </w:pPr>
      <w:r w:rsidRPr="00810BCE">
        <w:rPr>
          <w:rFonts w:ascii="Times New Roman" w:hAnsi="Times New Roman" w:cs="Times New Roman"/>
          <w:sz w:val="26"/>
          <w:szCs w:val="26"/>
        </w:rPr>
        <w:tab/>
        <w:t>Банковская и страховая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(4.5)</w:t>
      </w:r>
      <w:r w:rsidRPr="00810BCE">
        <w:rPr>
          <w:rFonts w:ascii="Times New Roman" w:hAnsi="Times New Roman" w:cs="Times New Roman"/>
          <w:sz w:val="26"/>
          <w:szCs w:val="26"/>
        </w:rPr>
        <w:t>;</w:t>
      </w:r>
    </w:p>
    <w:p w:rsidR="007358CC" w:rsidRPr="00810BCE" w:rsidRDefault="007358CC" w:rsidP="007358CC">
      <w:pPr>
        <w:rPr>
          <w:rFonts w:ascii="Times New Roman" w:hAnsi="Times New Roman" w:cs="Times New Roman"/>
          <w:sz w:val="26"/>
          <w:szCs w:val="26"/>
        </w:rPr>
      </w:pPr>
      <w:r w:rsidRPr="00810BCE">
        <w:rPr>
          <w:rFonts w:ascii="Times New Roman" w:hAnsi="Times New Roman" w:cs="Times New Roman"/>
          <w:sz w:val="26"/>
          <w:szCs w:val="26"/>
        </w:rPr>
        <w:tab/>
        <w:t>Общественное питание</w:t>
      </w:r>
      <w:r>
        <w:rPr>
          <w:rFonts w:ascii="Times New Roman" w:hAnsi="Times New Roman" w:cs="Times New Roman"/>
          <w:sz w:val="26"/>
          <w:szCs w:val="26"/>
        </w:rPr>
        <w:t xml:space="preserve"> (4.6)</w:t>
      </w:r>
      <w:r w:rsidRPr="00810BCE">
        <w:rPr>
          <w:rFonts w:ascii="Times New Roman" w:hAnsi="Times New Roman" w:cs="Times New Roman"/>
          <w:sz w:val="26"/>
          <w:szCs w:val="26"/>
        </w:rPr>
        <w:t>;</w:t>
      </w:r>
    </w:p>
    <w:p w:rsidR="007358CC" w:rsidRDefault="007358CC" w:rsidP="007358CC">
      <w:pPr>
        <w:pStyle w:val="afe"/>
        <w:spacing w:after="0"/>
        <w:rPr>
          <w:i/>
          <w:color w:val="000000"/>
          <w:sz w:val="26"/>
          <w:szCs w:val="26"/>
        </w:rPr>
      </w:pPr>
      <w:r w:rsidRPr="00810BCE">
        <w:rPr>
          <w:sz w:val="26"/>
          <w:szCs w:val="26"/>
        </w:rPr>
        <w:t>Обеспечение внутреннего правопорядка</w:t>
      </w:r>
      <w:r>
        <w:rPr>
          <w:sz w:val="26"/>
          <w:szCs w:val="26"/>
        </w:rPr>
        <w:t xml:space="preserve"> (8.3).</w:t>
      </w:r>
    </w:p>
    <w:p w:rsidR="007358CC" w:rsidRDefault="007358CC" w:rsidP="007358CC">
      <w:pPr>
        <w:pStyle w:val="afa"/>
        <w:ind w:firstLine="709"/>
        <w:rPr>
          <w:i/>
          <w:color w:val="000000"/>
          <w:sz w:val="26"/>
          <w:szCs w:val="26"/>
        </w:rPr>
      </w:pPr>
    </w:p>
    <w:p w:rsidR="007358CC" w:rsidRDefault="007358CC" w:rsidP="007358CC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Вспомогательные виды разрешённого использования:</w:t>
      </w:r>
    </w:p>
    <w:p w:rsidR="007358CC" w:rsidRPr="00CD4E14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4E14">
        <w:rPr>
          <w:rFonts w:ascii="Times New Roman" w:hAnsi="Times New Roman" w:cs="Times New Roman"/>
          <w:sz w:val="26"/>
          <w:szCs w:val="26"/>
        </w:rPr>
        <w:t>Земельные участки (территории) общего пользования (12.0).</w:t>
      </w:r>
    </w:p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 w:rsidRPr="00B64E6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основного вида разрешенного использования земельного участка</w:t>
      </w:r>
    </w:p>
    <w:p w:rsidR="007358CC" w:rsidRDefault="007358CC" w:rsidP="007358CC">
      <w:p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27"/>
        <w:gridCol w:w="6169"/>
        <w:gridCol w:w="1592"/>
        <w:gridCol w:w="1493"/>
      </w:tblGrid>
      <w:tr w:rsidR="007358CC" w:rsidTr="007358CC">
        <w:trPr>
          <w:trHeight w:val="67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CB7C07" w:rsidRDefault="007358CC" w:rsidP="007358CC">
            <w:pPr>
              <w:snapToGrid w:val="0"/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Pr="00A30FD8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D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358CC" w:rsidTr="007358CC">
        <w:trPr>
          <w:trHeight w:val="67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napToGrid w:val="0"/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Pr="00A30FD8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D8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</w:tr>
      <w:tr w:rsidR="007358CC" w:rsidTr="007358CC">
        <w:trPr>
          <w:trHeight w:val="67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Pr="00A30FD8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358CC" w:rsidTr="007358CC">
        <w:trPr>
          <w:trHeight w:val="98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расстояние от края основной проезжей части магистральных дорог до линии регулирования жилой застройки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58CC" w:rsidTr="007358CC">
        <w:trPr>
          <w:trHeight w:val="15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устройств, обеспечивающих требования СНиП II-12-77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58CC" w:rsidTr="007358C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расстояние от края основной проезжей части  улиц, местных или боковых проездов до линии застройки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58CC" w:rsidTr="007358C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жилых и не жилых зданий от красной линии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8CC" w:rsidTr="007358C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58CC" w:rsidTr="007358CC">
        <w:trPr>
          <w:trHeight w:val="46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 количество этажей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58CC" w:rsidTr="007358C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и конструкция ограждений определяются проектами застройки территорий земельных участков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2,0</w:t>
            </w:r>
          </w:p>
        </w:tc>
      </w:tr>
      <w:tr w:rsidR="007358CC" w:rsidTr="007358CC">
        <w:trPr>
          <w:trHeight w:val="137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358CC" w:rsidRDefault="007358CC" w:rsidP="007358C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358CC" w:rsidRDefault="007358CC" w:rsidP="007358CC">
      <w:pPr>
        <w:widowControl/>
        <w:tabs>
          <w:tab w:val="left" w:pos="0"/>
        </w:tabs>
        <w:autoSpaceDE/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7358CC" w:rsidRPr="00075320" w:rsidRDefault="007358CC" w:rsidP="007358CC">
      <w:pPr>
        <w:pStyle w:val="afa"/>
        <w:ind w:firstLine="709"/>
        <w:rPr>
          <w:sz w:val="26"/>
          <w:szCs w:val="26"/>
        </w:rPr>
      </w:pPr>
      <w:r w:rsidRPr="00075320">
        <w:rPr>
          <w:sz w:val="26"/>
          <w:szCs w:val="26"/>
        </w:rPr>
        <w:t>Градостроительный регламент, предельные размеры земельных участков и предельные параметры разрешённого строительства, реконструкции объектов капитального строительства для условно разрешенных видов земельных участков принимаются в соответствии с СП 42.13330.2011 «СНиП 2.07.01 – 89* Градостроительство. Планировка и застройка городских и сельских поселений»</w:t>
      </w:r>
      <w:r>
        <w:rPr>
          <w:sz w:val="26"/>
          <w:szCs w:val="26"/>
        </w:rPr>
        <w:t xml:space="preserve"> и учитываются при выдаче разрешения на условно разрешенный вид земельного участка.</w:t>
      </w:r>
    </w:p>
    <w:p w:rsidR="007358CC" w:rsidRDefault="007358CC" w:rsidP="007358CC">
      <w:pPr>
        <w:pStyle w:val="3"/>
        <w:spacing w:before="0" w:after="0"/>
        <w:rPr>
          <w:rFonts w:ascii="Times New Roman" w:hAnsi="Times New Roman"/>
        </w:rPr>
      </w:pPr>
    </w:p>
    <w:p w:rsidR="007358CC" w:rsidRPr="00222967" w:rsidRDefault="007358CC" w:rsidP="007358CC">
      <w:pPr>
        <w:pStyle w:val="3"/>
        <w:spacing w:before="0" w:after="0"/>
      </w:pPr>
      <w:bookmarkStart w:id="23" w:name="__RefHeading__416_428730199"/>
      <w:bookmarkEnd w:id="23"/>
      <w:r w:rsidRPr="00222967">
        <w:rPr>
          <w:rFonts w:ascii="Times New Roman" w:hAnsi="Times New Roman"/>
        </w:rPr>
        <w:t>Статья 61. Зона застройки индивидуальными жилыми домами (Ж-З)</w:t>
      </w:r>
    </w:p>
    <w:p w:rsidR="007358CC" w:rsidRPr="00222967" w:rsidRDefault="007358CC" w:rsidP="007358CC">
      <w:pPr>
        <w:pStyle w:val="afa"/>
        <w:ind w:firstLine="709"/>
        <w:rPr>
          <w:sz w:val="26"/>
          <w:szCs w:val="26"/>
        </w:rPr>
      </w:pPr>
    </w:p>
    <w:p w:rsidR="007358CC" w:rsidRPr="00222967" w:rsidRDefault="007358CC" w:rsidP="007358CC">
      <w:pPr>
        <w:pStyle w:val="afa"/>
        <w:ind w:firstLine="709"/>
        <w:rPr>
          <w:sz w:val="26"/>
          <w:szCs w:val="26"/>
        </w:rPr>
      </w:pPr>
      <w:r w:rsidRPr="00222967">
        <w:rPr>
          <w:sz w:val="26"/>
          <w:szCs w:val="26"/>
        </w:rPr>
        <w:t>Зона предназначена для низкоплотной застройки индивидуальными жилыми домами с размещением объектов социального и культурно-бытового обслуживания населения, преимущественно местного значения, необходимых объектов инженерной и транспортной инфраструктур.</w:t>
      </w:r>
    </w:p>
    <w:p w:rsidR="007358CC" w:rsidRPr="00222967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7358CC" w:rsidRPr="00222967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22967">
        <w:rPr>
          <w:rFonts w:ascii="Times New Roman" w:hAnsi="Times New Roman" w:cs="Times New Roman"/>
          <w:b/>
          <w:i/>
          <w:sz w:val="26"/>
          <w:szCs w:val="26"/>
        </w:rPr>
        <w:t>Основные виды разрешённого использования:</w:t>
      </w:r>
    </w:p>
    <w:p w:rsidR="007358CC" w:rsidRPr="00222967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22967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 (2.1);</w:t>
      </w:r>
    </w:p>
    <w:p w:rsidR="007358CC" w:rsidRPr="00222967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22967">
        <w:rPr>
          <w:rFonts w:ascii="Times New Roman" w:hAnsi="Times New Roman" w:cs="Times New Roman"/>
          <w:sz w:val="26"/>
          <w:szCs w:val="26"/>
        </w:rPr>
        <w:t>Блокированная жилая застройка (2.3).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Условно разрешённые виды использования: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Обслуживание жилой застройки</w:t>
      </w:r>
      <w:r>
        <w:rPr>
          <w:sz w:val="26"/>
          <w:szCs w:val="26"/>
        </w:rPr>
        <w:t xml:space="preserve"> (2.7)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Коммунальное обслуживание</w:t>
      </w:r>
      <w:r>
        <w:rPr>
          <w:sz w:val="26"/>
          <w:szCs w:val="26"/>
        </w:rPr>
        <w:t xml:space="preserve"> (3.1)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Социальное обслуживание</w:t>
      </w:r>
      <w:r>
        <w:rPr>
          <w:sz w:val="26"/>
          <w:szCs w:val="26"/>
        </w:rPr>
        <w:t xml:space="preserve"> (3.2)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Бытовое обслуживание</w:t>
      </w:r>
      <w:r>
        <w:rPr>
          <w:sz w:val="26"/>
          <w:szCs w:val="26"/>
        </w:rPr>
        <w:t xml:space="preserve"> (3.3)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ind w:firstLine="709"/>
        <w:rPr>
          <w:sz w:val="26"/>
          <w:szCs w:val="26"/>
        </w:rPr>
      </w:pPr>
      <w:r w:rsidRPr="00810BCE">
        <w:rPr>
          <w:rFonts w:ascii="Times New Roman" w:hAnsi="Times New Roman" w:cs="Times New Roman"/>
          <w:sz w:val="26"/>
          <w:szCs w:val="26"/>
        </w:rPr>
        <w:t>Здравоохранение</w:t>
      </w:r>
      <w:r>
        <w:rPr>
          <w:rFonts w:ascii="Times New Roman" w:hAnsi="Times New Roman" w:cs="Times New Roman"/>
          <w:sz w:val="26"/>
          <w:szCs w:val="26"/>
        </w:rPr>
        <w:t xml:space="preserve"> (3.4)</w:t>
      </w:r>
      <w:r w:rsidRPr="00810BCE">
        <w:rPr>
          <w:rFonts w:ascii="Times New Roman" w:hAnsi="Times New Roman" w:cs="Times New Roman"/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Амбулаторно-поликлиническое обслуживание</w:t>
      </w:r>
      <w:r>
        <w:rPr>
          <w:sz w:val="26"/>
          <w:szCs w:val="26"/>
        </w:rPr>
        <w:t xml:space="preserve"> (3.4.1)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Стационарное медицинское обслуживание</w:t>
      </w:r>
      <w:r>
        <w:rPr>
          <w:sz w:val="26"/>
          <w:szCs w:val="26"/>
        </w:rPr>
        <w:t xml:space="preserve"> (3.4.2)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Культурное развитие</w:t>
      </w:r>
      <w:r>
        <w:rPr>
          <w:sz w:val="26"/>
          <w:szCs w:val="26"/>
        </w:rPr>
        <w:t xml:space="preserve"> (3.6)</w:t>
      </w:r>
      <w:r w:rsidRPr="00810BCE">
        <w:rPr>
          <w:sz w:val="26"/>
          <w:szCs w:val="26"/>
        </w:rPr>
        <w:t>;</w:t>
      </w:r>
    </w:p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  <w:r w:rsidRPr="00810BCE">
        <w:rPr>
          <w:sz w:val="26"/>
          <w:szCs w:val="26"/>
        </w:rPr>
        <w:tab/>
      </w:r>
      <w:r w:rsidRPr="00810BCE">
        <w:rPr>
          <w:rFonts w:ascii="Times New Roman" w:hAnsi="Times New Roman" w:cs="Times New Roman"/>
          <w:sz w:val="26"/>
          <w:szCs w:val="26"/>
        </w:rPr>
        <w:t>Магазины</w:t>
      </w:r>
      <w:r>
        <w:rPr>
          <w:rFonts w:ascii="Times New Roman" w:hAnsi="Times New Roman" w:cs="Times New Roman"/>
          <w:sz w:val="26"/>
          <w:szCs w:val="26"/>
        </w:rPr>
        <w:t xml:space="preserve"> (4.4)</w:t>
      </w:r>
      <w:r w:rsidRPr="00810BCE">
        <w:rPr>
          <w:rFonts w:ascii="Times New Roman" w:hAnsi="Times New Roman" w:cs="Times New Roman"/>
          <w:sz w:val="26"/>
          <w:szCs w:val="26"/>
        </w:rPr>
        <w:t>;</w:t>
      </w:r>
    </w:p>
    <w:tbl>
      <w:tblPr>
        <w:tblW w:w="9580" w:type="dxa"/>
        <w:tblInd w:w="108" w:type="dxa"/>
        <w:tblLayout w:type="fixed"/>
        <w:tblLook w:val="0000"/>
      </w:tblPr>
      <w:tblGrid>
        <w:gridCol w:w="553"/>
        <w:gridCol w:w="7357"/>
        <w:gridCol w:w="708"/>
        <w:gridCol w:w="962"/>
      </w:tblGrid>
      <w:tr w:rsidR="007358CC" w:rsidTr="007358CC">
        <w:trPr>
          <w:trHeight w:hRule="exact"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358CC" w:rsidTr="007358CC">
        <w:trPr>
          <w:trHeight w:hRule="exact" w:val="42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58CC" w:rsidTr="007358CC">
        <w:trPr>
          <w:trHeight w:hRule="exact" w:val="43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8CC" w:rsidTr="007358CC">
        <w:trPr>
          <w:trHeight w:hRule="exact" w:val="4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8CC" w:rsidTr="007358CC">
        <w:trPr>
          <w:trHeight w:hRule="exact" w:val="14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машино-мест для стоянки автомобилей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менее 100 кв.м. торговой площади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 100 кв.м. до 200 кв.м. торговой площади 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более 200 кв.м. торговой площади добавлять дополнительно на каждые 100 кв.м. торговой площади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8CC" w:rsidTr="007358CC">
        <w:trPr>
          <w:trHeight w:hRule="exact" w:val="14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2C3742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2C3742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2C3742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0"/>
              <w:tabs>
                <w:tab w:val="left" w:pos="0"/>
                <w:tab w:val="left" w:pos="980"/>
              </w:tabs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Pr="00810BCE" w:rsidRDefault="007358CC" w:rsidP="007358CC">
      <w:pPr>
        <w:rPr>
          <w:rFonts w:ascii="Times New Roman" w:hAnsi="Times New Roman" w:cs="Times New Roman"/>
          <w:sz w:val="26"/>
          <w:szCs w:val="26"/>
        </w:rPr>
      </w:pPr>
      <w:r w:rsidRPr="00810BCE">
        <w:rPr>
          <w:rFonts w:ascii="Times New Roman" w:hAnsi="Times New Roman" w:cs="Times New Roman"/>
          <w:sz w:val="26"/>
          <w:szCs w:val="26"/>
        </w:rPr>
        <w:tab/>
        <w:t>Общественное питание</w:t>
      </w:r>
      <w:r>
        <w:rPr>
          <w:rFonts w:ascii="Times New Roman" w:hAnsi="Times New Roman" w:cs="Times New Roman"/>
          <w:sz w:val="26"/>
          <w:szCs w:val="26"/>
        </w:rPr>
        <w:t xml:space="preserve"> (4.6)</w:t>
      </w:r>
      <w:r w:rsidRPr="00810BCE">
        <w:rPr>
          <w:rFonts w:ascii="Times New Roman" w:hAnsi="Times New Roman" w:cs="Times New Roman"/>
          <w:sz w:val="26"/>
          <w:szCs w:val="26"/>
        </w:rPr>
        <w:t>;</w:t>
      </w:r>
    </w:p>
    <w:p w:rsidR="007358CC" w:rsidRDefault="007358CC" w:rsidP="007358CC">
      <w:pPr>
        <w:pStyle w:val="afe"/>
        <w:spacing w:after="0"/>
        <w:rPr>
          <w:i/>
          <w:color w:val="000000"/>
          <w:sz w:val="26"/>
          <w:szCs w:val="26"/>
        </w:rPr>
      </w:pPr>
      <w:r w:rsidRPr="00810BCE">
        <w:rPr>
          <w:sz w:val="26"/>
          <w:szCs w:val="26"/>
        </w:rPr>
        <w:t>Обеспечение внутреннего правопорядка</w:t>
      </w:r>
      <w:r>
        <w:rPr>
          <w:sz w:val="26"/>
          <w:szCs w:val="26"/>
        </w:rPr>
        <w:t xml:space="preserve"> (8.3).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Вспомогательные виды разрешённого использования:</w:t>
      </w:r>
    </w:p>
    <w:p w:rsidR="007358CC" w:rsidRPr="003F6A5A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F6A5A">
        <w:rPr>
          <w:rFonts w:ascii="Times New Roman" w:hAnsi="Times New Roman" w:cs="Times New Roman"/>
          <w:sz w:val="26"/>
          <w:szCs w:val="26"/>
        </w:rPr>
        <w:t>Объекты гаражного назначения (2.7.1);</w:t>
      </w:r>
    </w:p>
    <w:p w:rsidR="007358CC" w:rsidRPr="00CD4E14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4E14">
        <w:rPr>
          <w:rFonts w:ascii="Times New Roman" w:hAnsi="Times New Roman" w:cs="Times New Roman"/>
          <w:sz w:val="26"/>
          <w:szCs w:val="26"/>
        </w:rPr>
        <w:t>Земельные участки (территории) общего пользования (12.0).</w:t>
      </w:r>
    </w:p>
    <w:p w:rsidR="007358CC" w:rsidRDefault="007358CC" w:rsidP="007358CC">
      <w:pPr>
        <w:pStyle w:val="afe"/>
        <w:spacing w:after="0"/>
        <w:rPr>
          <w:b/>
          <w:i/>
          <w:sz w:val="26"/>
          <w:szCs w:val="26"/>
        </w:rPr>
      </w:pPr>
    </w:p>
    <w:p w:rsidR="007358CC" w:rsidRDefault="007358CC" w:rsidP="007358CC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358CC" w:rsidRDefault="007358CC" w:rsidP="007358CC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 w:rsidRPr="006D412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основного вида разрешенного использования земельного участка</w:t>
      </w:r>
    </w:p>
    <w:p w:rsidR="007358CC" w:rsidRDefault="007358CC" w:rsidP="007358CC">
      <w:p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6237"/>
        <w:gridCol w:w="1701"/>
        <w:gridCol w:w="911"/>
      </w:tblGrid>
      <w:tr w:rsidR="007358CC" w:rsidTr="007358CC">
        <w:trPr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размеры земельных участков для индивидуального жилищного строительства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600-1500</w:t>
            </w:r>
          </w:p>
        </w:tc>
      </w:tr>
      <w:tr w:rsidR="007358CC" w:rsidTr="007358CC">
        <w:trPr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Pr="005544FB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358CC" w:rsidTr="007358CC">
        <w:trPr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длина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Pr="005544FB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358CC" w:rsidTr="007358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расстояние от жилого дома до красной линии улиц. </w:t>
            </w:r>
          </w:p>
          <w:p w:rsidR="007358CC" w:rsidRDefault="007358CC" w:rsidP="007358CC">
            <w:pPr>
              <w:pStyle w:val="afa"/>
              <w:widowControl w:val="0"/>
            </w:pPr>
            <w:r>
              <w:t>В отдельных случаях допускается размещение жилых домов усадебного типа по красной линии улиц в условиях сложившейся застройки.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CC" w:rsidTr="007358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жилого дома до красной линии проездов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8CC" w:rsidTr="007358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расстояние от жилого дома до границы соседнего участка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8CC" w:rsidTr="007358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хозяйственных построек и автостоянок закрытого типа до красных линий улиц и проездов.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8CC" w:rsidTr="007358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расстояние от прочих построек (бань,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гаражей и др.) до соседнего участка (с учётом степени огнестойкости строения)</w:t>
            </w:r>
          </w:p>
          <w:p w:rsidR="007358CC" w:rsidRDefault="007358CC" w:rsidP="007358CC">
            <w:pPr>
              <w:spacing w:before="144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блокировка хозяйственных построек на смежных земельных участках по взаимному согласию домовладельцев с учётом противопожарных требований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8CC" w:rsidTr="007358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 (с учётом степени огнестойкости строения)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8CC" w:rsidTr="007358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a"/>
              <w:widowControl w:val="0"/>
            </w:pPr>
            <w:r>
              <w:t xml:space="preserve">Максимальная высота: жилого дома </w:t>
            </w:r>
          </w:p>
          <w:p w:rsidR="007358CC" w:rsidRDefault="007358CC" w:rsidP="007358CC">
            <w:pPr>
              <w:pStyle w:val="afa"/>
              <w:widowControl w:val="0"/>
            </w:pPr>
            <w:r>
              <w:t xml:space="preserve">                                        хозпостроек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8CC" w:rsidTr="007358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a"/>
              <w:widowControl w:val="0"/>
            </w:pPr>
            <w:r>
              <w:t xml:space="preserve">Минимальный отступ от мусоросборников, дворовых туалетов, выгребов и помойных ям до границ земельного участка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8CC" w:rsidTr="007358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от мусоросборников, дворовых туалетов, выгребов и помойных ям до жилых зданий, детских учреждений, школ, площадок для игр детей и отдыха населения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</w:tr>
      <w:tr w:rsidR="007358CC" w:rsidTr="007358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отступ  от окон жилых помещений дома до помещения для содержания скота и птицы (допускается  содержание скота и птицы при условии размера приусадебного участка не менее 1000 кв.м. с ограничением по количеству голов скота и птицы)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58CC" w:rsidTr="007358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ConsPlusNormal"/>
              <w:tabs>
                <w:tab w:val="left" w:pos="0"/>
                <w:tab w:val="left" w:pos="9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 от окон жилых помещений дома на смежном земельном участке до помещения для содержания скота и птицы (допускается  содержание скота и птицы при условии размера приусадебного участка не менее 1000 кв.м. с ограничением по количеству голов скота и птицы)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58CC" w:rsidTr="007358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Минимальные отступы строений от границы соседнего приквартирного участка (при обязательном наличии противопожарной стены строений соответствующей степени огнестойкости):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жилого дома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содержания скота и птицы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бани, автостоянки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8CC" w:rsidTr="007358CC">
        <w:trPr>
          <w:trHeight w:val="5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Минимальное расстояние от строений до задней границы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8CC" w:rsidTr="007358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высота ограждений земельных участков: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вдоль улиц и проездов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между соседними участками (сетчатые или решётчатые)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сплошное ограждение по взаимному письменному согласию между соседними землепользователями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0"/>
              <w:tabs>
                <w:tab w:val="left" w:pos="0"/>
                <w:tab w:val="left" w:pos="98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358CC" w:rsidRDefault="007358CC" w:rsidP="007358CC">
            <w:pPr>
              <w:pStyle w:val="aff0"/>
              <w:tabs>
                <w:tab w:val="left" w:pos="0"/>
                <w:tab w:val="left" w:pos="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  <w:p w:rsidR="007358CC" w:rsidRDefault="007358CC" w:rsidP="007358CC">
            <w:pPr>
              <w:pStyle w:val="aff0"/>
              <w:tabs>
                <w:tab w:val="left" w:pos="0"/>
                <w:tab w:val="left" w:pos="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1,8-2,0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CC" w:rsidTr="007358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460087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460087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460087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87">
              <w:rPr>
                <w:rFonts w:ascii="Times New Roman" w:hAnsi="Times New Roman" w:cs="Times New Roman"/>
                <w:sz w:val="24"/>
                <w:szCs w:val="24"/>
              </w:rPr>
              <w:t xml:space="preserve">при застройке блокированными жилыми домами с </w:t>
            </w:r>
            <w:r w:rsidRPr="00460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приусадебными участками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 застройки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0"/>
              <w:tabs>
                <w:tab w:val="left" w:pos="0"/>
                <w:tab w:val="left" w:pos="980"/>
              </w:tabs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/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</w:t>
            </w:r>
          </w:p>
        </w:tc>
      </w:tr>
    </w:tbl>
    <w:p w:rsidR="007358CC" w:rsidRDefault="007358CC" w:rsidP="007358CC">
      <w:pPr>
        <w:tabs>
          <w:tab w:val="left" w:pos="0"/>
          <w:tab w:val="left" w:pos="980"/>
        </w:tabs>
        <w:ind w:firstLine="709"/>
      </w:pPr>
    </w:p>
    <w:p w:rsidR="007358CC" w:rsidRDefault="007358CC" w:rsidP="007358CC">
      <w:pPr>
        <w:ind w:firstLine="567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Style w:val="ab"/>
          <w:rFonts w:ascii="Times New Roman" w:hAnsi="Times New Roman" w:cs="Times New Roman"/>
          <w:sz w:val="26"/>
          <w:szCs w:val="26"/>
        </w:rPr>
        <w:t xml:space="preserve">Примечания </w:t>
      </w:r>
    </w:p>
    <w:p w:rsidR="007358CC" w:rsidRPr="00075320" w:rsidRDefault="007358CC" w:rsidP="007358CC">
      <w:pPr>
        <w:pStyle w:val="afa"/>
        <w:ind w:firstLine="709"/>
        <w:rPr>
          <w:sz w:val="26"/>
          <w:szCs w:val="26"/>
        </w:rPr>
      </w:pPr>
      <w:r w:rsidRPr="00075320">
        <w:rPr>
          <w:sz w:val="26"/>
          <w:szCs w:val="26"/>
        </w:rPr>
        <w:t>Градостроительный регламент, предельные размеры земельных участков и предельные параметры разрешённого строительства, реконструкции объектов капитального строительства для условно разрешенных видов земельных участков принимаются в соответствии с СП 42.13330.2011 «СНиП 2.07.01 – 89* Градостроительство. Планировка и застройка городских и сельских поселений»</w:t>
      </w:r>
      <w:r>
        <w:rPr>
          <w:sz w:val="26"/>
          <w:szCs w:val="26"/>
        </w:rPr>
        <w:t xml:space="preserve"> и учитываются при выдаче разрешения на условно разрешенный вид земельного участка.</w:t>
      </w:r>
    </w:p>
    <w:p w:rsidR="007358CC" w:rsidRDefault="007358CC" w:rsidP="007358CC">
      <w:pPr>
        <w:pStyle w:val="3"/>
        <w:rPr>
          <w:sz w:val="16"/>
          <w:szCs w:val="16"/>
        </w:rPr>
      </w:pPr>
      <w:bookmarkStart w:id="24" w:name="__RefHeading__418_428730199"/>
      <w:bookmarkEnd w:id="24"/>
      <w:r>
        <w:rPr>
          <w:rFonts w:ascii="Times New Roman" w:hAnsi="Times New Roman"/>
        </w:rPr>
        <w:t>Статья 62. Зона сезонного проживания (Ж-4)</w:t>
      </w:r>
    </w:p>
    <w:p w:rsidR="007358CC" w:rsidRDefault="007358CC" w:rsidP="007358CC">
      <w:pPr>
        <w:pStyle w:val="afa"/>
        <w:ind w:firstLine="709"/>
        <w:rPr>
          <w:sz w:val="16"/>
          <w:szCs w:val="16"/>
        </w:rPr>
      </w:pPr>
    </w:p>
    <w:p w:rsidR="007358CC" w:rsidRDefault="007358CC" w:rsidP="007358CC">
      <w:pPr>
        <w:ind w:firstLine="709"/>
        <w:rPr>
          <w:b/>
          <w:i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Зона предназначена для развития существующих территорий, включающих сезонное жилье, с формированием на их основе жилых зон рекреационного типа для комфортного сезонного проживания, обеспеченных необходимой инженерной инфраструктурой, объектами социального и культурно-бытового обслуживания. Зона также предназначена для формирования условий для возможности круглогодичного проживания. </w:t>
      </w:r>
    </w:p>
    <w:p w:rsidR="007358CC" w:rsidRDefault="007358CC" w:rsidP="007358CC">
      <w:pPr>
        <w:pStyle w:val="afe"/>
        <w:spacing w:after="0"/>
        <w:rPr>
          <w:b/>
          <w:i/>
          <w:sz w:val="16"/>
          <w:szCs w:val="16"/>
        </w:rPr>
      </w:pP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Основные виды разрешённого использования: </w:t>
      </w:r>
    </w:p>
    <w:p w:rsidR="007358CC" w:rsidRPr="005724DE" w:rsidRDefault="007358CC" w:rsidP="007358CC">
      <w:pPr>
        <w:pStyle w:val="afe"/>
        <w:spacing w:after="0"/>
        <w:rPr>
          <w:sz w:val="26"/>
          <w:szCs w:val="26"/>
        </w:rPr>
      </w:pPr>
      <w:r w:rsidRPr="005724DE">
        <w:rPr>
          <w:sz w:val="26"/>
          <w:szCs w:val="26"/>
        </w:rPr>
        <w:t>Ведение садоводства (13.2);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 w:rsidRPr="005724DE">
        <w:rPr>
          <w:sz w:val="26"/>
          <w:szCs w:val="26"/>
        </w:rPr>
        <w:t>Ведение дачного хозяйства (13.3)</w:t>
      </w:r>
      <w:r>
        <w:rPr>
          <w:sz w:val="26"/>
          <w:szCs w:val="26"/>
        </w:rPr>
        <w:t>;</w:t>
      </w:r>
    </w:p>
    <w:p w:rsidR="007358CC" w:rsidRPr="005724DE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724DE">
        <w:rPr>
          <w:rFonts w:ascii="Times New Roman" w:hAnsi="Times New Roman" w:cs="Times New Roman"/>
          <w:sz w:val="26"/>
          <w:szCs w:val="26"/>
        </w:rPr>
        <w:t>Ведение огородничества (13.1).</w:t>
      </w:r>
    </w:p>
    <w:p w:rsidR="007358CC" w:rsidRDefault="007358CC" w:rsidP="007358CC">
      <w:pPr>
        <w:pStyle w:val="afe"/>
        <w:spacing w:after="0"/>
        <w:ind w:firstLine="480"/>
        <w:rPr>
          <w:sz w:val="16"/>
          <w:szCs w:val="16"/>
        </w:rPr>
      </w:pP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Условно разрешённые виды использования: 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Обслуживание жилой застройки</w:t>
      </w:r>
      <w:r>
        <w:rPr>
          <w:sz w:val="26"/>
          <w:szCs w:val="26"/>
        </w:rPr>
        <w:t xml:space="preserve"> (2.7)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Коммунальное обслуживание</w:t>
      </w:r>
      <w:r>
        <w:rPr>
          <w:sz w:val="26"/>
          <w:szCs w:val="26"/>
        </w:rPr>
        <w:t xml:space="preserve"> (3.1)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Социальное обслуживание</w:t>
      </w:r>
      <w:r>
        <w:rPr>
          <w:sz w:val="26"/>
          <w:szCs w:val="26"/>
        </w:rPr>
        <w:t xml:space="preserve"> (3.2)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Бытовое обслуживание</w:t>
      </w:r>
      <w:r>
        <w:rPr>
          <w:sz w:val="26"/>
          <w:szCs w:val="26"/>
        </w:rPr>
        <w:t xml:space="preserve"> (3.3)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ind w:firstLine="709"/>
        <w:rPr>
          <w:sz w:val="26"/>
          <w:szCs w:val="26"/>
        </w:rPr>
      </w:pPr>
      <w:r w:rsidRPr="00810BCE">
        <w:rPr>
          <w:rFonts w:ascii="Times New Roman" w:hAnsi="Times New Roman" w:cs="Times New Roman"/>
          <w:sz w:val="26"/>
          <w:szCs w:val="26"/>
        </w:rPr>
        <w:t>Здравоохранение</w:t>
      </w:r>
      <w:r>
        <w:rPr>
          <w:rFonts w:ascii="Times New Roman" w:hAnsi="Times New Roman" w:cs="Times New Roman"/>
          <w:sz w:val="26"/>
          <w:szCs w:val="26"/>
        </w:rPr>
        <w:t xml:space="preserve"> (3.4)</w:t>
      </w:r>
      <w:r w:rsidRPr="00810BCE">
        <w:rPr>
          <w:rFonts w:ascii="Times New Roman" w:hAnsi="Times New Roman" w:cs="Times New Roman"/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Амбулаторно-поликлиническое обслуживание</w:t>
      </w:r>
      <w:r>
        <w:rPr>
          <w:sz w:val="26"/>
          <w:szCs w:val="26"/>
        </w:rPr>
        <w:t xml:space="preserve"> (3.4.1)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Стационарное медицинское обслуживание</w:t>
      </w:r>
      <w:r>
        <w:rPr>
          <w:sz w:val="26"/>
          <w:szCs w:val="26"/>
        </w:rPr>
        <w:t xml:space="preserve"> (3.4.2)</w:t>
      </w:r>
      <w:r w:rsidRPr="00810BCE">
        <w:rPr>
          <w:sz w:val="26"/>
          <w:szCs w:val="26"/>
        </w:rPr>
        <w:t>;</w:t>
      </w:r>
    </w:p>
    <w:p w:rsidR="007358CC" w:rsidRPr="00810BCE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Культурное развитие</w:t>
      </w:r>
      <w:r>
        <w:rPr>
          <w:sz w:val="26"/>
          <w:szCs w:val="26"/>
        </w:rPr>
        <w:t xml:space="preserve"> (3.6)</w:t>
      </w:r>
      <w:r w:rsidRPr="00810BCE">
        <w:rPr>
          <w:sz w:val="26"/>
          <w:szCs w:val="26"/>
        </w:rPr>
        <w:t>;</w:t>
      </w:r>
    </w:p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  <w:r w:rsidRPr="00810BCE">
        <w:rPr>
          <w:sz w:val="26"/>
          <w:szCs w:val="26"/>
        </w:rPr>
        <w:tab/>
      </w:r>
      <w:r w:rsidRPr="00810BCE">
        <w:rPr>
          <w:rFonts w:ascii="Times New Roman" w:hAnsi="Times New Roman" w:cs="Times New Roman"/>
          <w:sz w:val="26"/>
          <w:szCs w:val="26"/>
        </w:rPr>
        <w:t>Магазины</w:t>
      </w:r>
      <w:r>
        <w:rPr>
          <w:rFonts w:ascii="Times New Roman" w:hAnsi="Times New Roman" w:cs="Times New Roman"/>
          <w:sz w:val="26"/>
          <w:szCs w:val="26"/>
        </w:rPr>
        <w:t xml:space="preserve"> (4.4)</w:t>
      </w:r>
      <w:r w:rsidRPr="00810BCE">
        <w:rPr>
          <w:rFonts w:ascii="Times New Roman" w:hAnsi="Times New Roman" w:cs="Times New Roman"/>
          <w:sz w:val="26"/>
          <w:szCs w:val="26"/>
        </w:rPr>
        <w:t>;</w:t>
      </w:r>
    </w:p>
    <w:tbl>
      <w:tblPr>
        <w:tblW w:w="9580" w:type="dxa"/>
        <w:tblInd w:w="108" w:type="dxa"/>
        <w:tblLayout w:type="fixed"/>
        <w:tblLook w:val="0000"/>
      </w:tblPr>
      <w:tblGrid>
        <w:gridCol w:w="553"/>
        <w:gridCol w:w="7357"/>
        <w:gridCol w:w="708"/>
        <w:gridCol w:w="962"/>
      </w:tblGrid>
      <w:tr w:rsidR="007358CC" w:rsidTr="007358CC">
        <w:trPr>
          <w:trHeight w:hRule="exact"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358CC" w:rsidTr="007358CC">
        <w:trPr>
          <w:trHeight w:hRule="exact" w:val="42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58CC" w:rsidTr="007358CC">
        <w:trPr>
          <w:trHeight w:hRule="exact" w:val="43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8CC" w:rsidTr="007358CC">
        <w:trPr>
          <w:trHeight w:hRule="exact" w:val="4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8CC" w:rsidTr="007358CC">
        <w:trPr>
          <w:trHeight w:hRule="exact" w:val="153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машино-мест для стоянки автомобилей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менее 100 кв.м. торговой площади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 100 кв.м. до 200 кв.м. торговой площади 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более 200 кв.м. торговой площади добавлять дополнительно на каждые 100 кв.м. торговой площади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8CC" w:rsidTr="007358CC">
        <w:trPr>
          <w:trHeight w:hRule="exact" w:val="14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2C3742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2C3742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2C3742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0"/>
              <w:tabs>
                <w:tab w:val="left" w:pos="0"/>
                <w:tab w:val="left" w:pos="980"/>
              </w:tabs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Pr="00810BCE" w:rsidRDefault="007358CC" w:rsidP="007358CC">
      <w:pPr>
        <w:rPr>
          <w:rFonts w:ascii="Times New Roman" w:hAnsi="Times New Roman" w:cs="Times New Roman"/>
          <w:sz w:val="26"/>
          <w:szCs w:val="26"/>
        </w:rPr>
      </w:pPr>
      <w:r w:rsidRPr="00810BCE">
        <w:rPr>
          <w:rFonts w:ascii="Times New Roman" w:hAnsi="Times New Roman" w:cs="Times New Roman"/>
          <w:sz w:val="26"/>
          <w:szCs w:val="26"/>
        </w:rPr>
        <w:tab/>
        <w:t>Общественное питание</w:t>
      </w:r>
      <w:r>
        <w:rPr>
          <w:rFonts w:ascii="Times New Roman" w:hAnsi="Times New Roman" w:cs="Times New Roman"/>
          <w:sz w:val="26"/>
          <w:szCs w:val="26"/>
        </w:rPr>
        <w:t xml:space="preserve"> (4.6)</w:t>
      </w:r>
      <w:r w:rsidRPr="00810BCE">
        <w:rPr>
          <w:rFonts w:ascii="Times New Roman" w:hAnsi="Times New Roman" w:cs="Times New Roman"/>
          <w:sz w:val="26"/>
          <w:szCs w:val="26"/>
        </w:rPr>
        <w:t>;</w:t>
      </w:r>
    </w:p>
    <w:p w:rsidR="007358CC" w:rsidRDefault="007358CC" w:rsidP="007358CC">
      <w:pPr>
        <w:pStyle w:val="afe"/>
        <w:spacing w:after="0"/>
        <w:rPr>
          <w:sz w:val="16"/>
          <w:szCs w:val="16"/>
        </w:rPr>
      </w:pPr>
      <w:r w:rsidRPr="00810BCE">
        <w:rPr>
          <w:sz w:val="26"/>
          <w:szCs w:val="26"/>
        </w:rPr>
        <w:t>Обеспечение внутреннего правопорядка</w:t>
      </w:r>
      <w:r>
        <w:rPr>
          <w:sz w:val="26"/>
          <w:szCs w:val="26"/>
        </w:rPr>
        <w:t xml:space="preserve"> (8.3).</w:t>
      </w:r>
    </w:p>
    <w:p w:rsidR="007358CC" w:rsidRDefault="007358CC" w:rsidP="007358CC">
      <w:pPr>
        <w:rPr>
          <w:rFonts w:ascii="Times New Roman" w:hAnsi="Times New Roman" w:cs="Times New Roman"/>
          <w:sz w:val="16"/>
          <w:szCs w:val="16"/>
        </w:rPr>
      </w:pP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Вспомогательные виды разрешённого использования:</w:t>
      </w:r>
    </w:p>
    <w:p w:rsidR="007358CC" w:rsidRPr="00CD4E14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4E14">
        <w:rPr>
          <w:rFonts w:ascii="Times New Roman" w:hAnsi="Times New Roman" w:cs="Times New Roman"/>
          <w:sz w:val="26"/>
          <w:szCs w:val="26"/>
        </w:rPr>
        <w:t>Земельные участки (территории) общего пользования (12.0).</w:t>
      </w:r>
    </w:p>
    <w:p w:rsidR="007358CC" w:rsidRDefault="007358CC" w:rsidP="007358CC">
      <w:pPr>
        <w:pStyle w:val="afe"/>
        <w:spacing w:after="0"/>
        <w:rPr>
          <w:sz w:val="16"/>
          <w:szCs w:val="16"/>
        </w:rPr>
      </w:pPr>
    </w:p>
    <w:p w:rsidR="007358CC" w:rsidRDefault="007358CC" w:rsidP="007358CC">
      <w:pPr>
        <w:rPr>
          <w:rFonts w:ascii="Times New Roman" w:hAnsi="Times New Roman" w:cs="Times New Roman"/>
          <w:sz w:val="16"/>
          <w:szCs w:val="16"/>
        </w:rPr>
      </w:pPr>
    </w:p>
    <w:p w:rsidR="007358CC" w:rsidRDefault="007358CC" w:rsidP="007358CC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 w:rsidRPr="00AB21E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основного вида разрешенного использования земельного участка</w:t>
      </w:r>
    </w:p>
    <w:p w:rsidR="007358CC" w:rsidRDefault="007358CC" w:rsidP="007358CC">
      <w:p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553"/>
        <w:gridCol w:w="7357"/>
        <w:gridCol w:w="708"/>
        <w:gridCol w:w="962"/>
      </w:tblGrid>
      <w:tr w:rsidR="007358CC" w:rsidTr="007358CC">
        <w:trPr>
          <w:trHeight w:hRule="exact" w:val="67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размеры земельных участков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600-1500</w:t>
            </w:r>
          </w:p>
        </w:tc>
      </w:tr>
      <w:tr w:rsidR="007358CC" w:rsidTr="007358CC">
        <w:trPr>
          <w:trHeight w:hRule="exact" w:val="67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Pr="005544FB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Pr="005544FB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358CC" w:rsidTr="007358CC">
        <w:trPr>
          <w:trHeight w:hRule="exact" w:val="67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длина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Pr="005544FB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Pr="005544FB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358CC" w:rsidTr="007358CC">
        <w:trPr>
          <w:trHeight w:hRule="exact" w:val="67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жилого строения или дома до красной линии улиц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8CC" w:rsidTr="007358CC">
        <w:trPr>
          <w:trHeight w:hRule="exact" w:val="70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жилого дома или строения до красной линии проездов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8CC" w:rsidTr="007358CC">
        <w:trPr>
          <w:trHeight w:hRule="exact" w:val="72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жилого дома или строения до соседнего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8CC" w:rsidTr="007358CC">
        <w:trPr>
          <w:trHeight w:hRule="exact"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постройки для содержания мелкого скота и птицы до соседнего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8CC" w:rsidTr="007358CC">
        <w:trPr>
          <w:trHeight w:hRule="exact" w:val="72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других построек до соседнего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8CC" w:rsidTr="007358CC">
        <w:trPr>
          <w:trHeight w:hRule="exact" w:val="89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Максимальная высота зданий, построек </w:t>
            </w:r>
          </w:p>
          <w:p w:rsidR="007358CC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до 2-х этажей включительно до коньковой части не более 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хозяйственные постройки до коньковой части не более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0"/>
              <w:tabs>
                <w:tab w:val="left" w:pos="0"/>
                <w:tab w:val="left" w:pos="98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358CC" w:rsidRDefault="007358CC" w:rsidP="007358CC">
            <w:pPr>
              <w:pStyle w:val="aff0"/>
              <w:tabs>
                <w:tab w:val="left" w:pos="0"/>
                <w:tab w:val="left" w:pos="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358CC" w:rsidRDefault="007358CC" w:rsidP="007358C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</w:tr>
      <w:tr w:rsidR="007358CC" w:rsidTr="007358CC">
        <w:trPr>
          <w:trHeight w:hRule="exact" w:val="130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460087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460087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460087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0"/>
              <w:tabs>
                <w:tab w:val="left" w:pos="0"/>
                <w:tab w:val="left" w:pos="980"/>
              </w:tabs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/>
          <w:p w:rsidR="007358CC" w:rsidRDefault="007358CC" w:rsidP="007358CC"/>
          <w:p w:rsidR="007358CC" w:rsidRDefault="007358CC" w:rsidP="007358CC"/>
          <w:p w:rsidR="007358CC" w:rsidRDefault="007358CC" w:rsidP="007358CC"/>
        </w:tc>
      </w:tr>
    </w:tbl>
    <w:p w:rsidR="007358CC" w:rsidRDefault="007358CC" w:rsidP="007358CC">
      <w:pPr>
        <w:ind w:firstLine="567"/>
        <w:rPr>
          <w:rStyle w:val="ab"/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ind w:firstLine="567"/>
        <w:rPr>
          <w:sz w:val="26"/>
          <w:szCs w:val="26"/>
        </w:rPr>
      </w:pPr>
      <w:r>
        <w:rPr>
          <w:rStyle w:val="ab"/>
          <w:rFonts w:ascii="Times New Roman" w:hAnsi="Times New Roman" w:cs="Times New Roman"/>
          <w:sz w:val="26"/>
          <w:szCs w:val="26"/>
        </w:rPr>
        <w:t xml:space="preserve">Примечания </w:t>
      </w:r>
    </w:p>
    <w:p w:rsidR="007358CC" w:rsidRPr="00075320" w:rsidRDefault="007358CC" w:rsidP="007358CC">
      <w:pPr>
        <w:pStyle w:val="afa"/>
        <w:ind w:firstLine="709"/>
        <w:rPr>
          <w:sz w:val="26"/>
          <w:szCs w:val="26"/>
        </w:rPr>
      </w:pPr>
      <w:r w:rsidRPr="00075320">
        <w:rPr>
          <w:sz w:val="26"/>
          <w:szCs w:val="26"/>
        </w:rPr>
        <w:t>Градостроительный регламент, предельные размеры земельных участков и предельные параметры разрешённого строительства, реконструкции объектов капитального строительства для условно разрешенных видов земельных участков принимаются в соответствии с СП 42.13330.2011 «СНиП 2.07.01 – 89* Градостроительство. Планировка и застройка городских и сельских поселений»</w:t>
      </w:r>
      <w:r>
        <w:rPr>
          <w:sz w:val="26"/>
          <w:szCs w:val="26"/>
        </w:rPr>
        <w:t xml:space="preserve"> и </w:t>
      </w:r>
      <w:r>
        <w:rPr>
          <w:sz w:val="26"/>
          <w:szCs w:val="26"/>
        </w:rPr>
        <w:lastRenderedPageBreak/>
        <w:t>учитываются при выдаче разрешения на условно разрешенный вид земельного участка.</w:t>
      </w:r>
    </w:p>
    <w:p w:rsidR="007358CC" w:rsidRDefault="007358CC" w:rsidP="007358CC">
      <w:pPr>
        <w:tabs>
          <w:tab w:val="left" w:pos="0"/>
          <w:tab w:val="left" w:pos="980"/>
        </w:tabs>
      </w:pPr>
    </w:p>
    <w:p w:rsidR="007358CC" w:rsidRDefault="007358CC" w:rsidP="007358CC">
      <w:pPr>
        <w:pStyle w:val="3"/>
      </w:pPr>
      <w:bookmarkStart w:id="25" w:name="__RefHeading__420_428730199"/>
      <w:bookmarkEnd w:id="25"/>
      <w:r>
        <w:rPr>
          <w:rFonts w:ascii="Times New Roman" w:hAnsi="Times New Roman"/>
        </w:rPr>
        <w:t>Статья 63. Зона объектов дошкольного, начального общего и среднего (полного) общего образования (Ж-5)</w:t>
      </w:r>
    </w:p>
    <w:p w:rsidR="007358CC" w:rsidRDefault="007358CC" w:rsidP="007358CC">
      <w:pPr>
        <w:pStyle w:val="afa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Зона предназначена для размещения общеобразовательных учреждений с размещением объектов, обеспечивающих их функционирование и проведение досуга.</w:t>
      </w:r>
    </w:p>
    <w:p w:rsidR="007358CC" w:rsidRDefault="007358CC" w:rsidP="007358CC">
      <w:pPr>
        <w:pStyle w:val="afa"/>
        <w:ind w:firstLine="709"/>
        <w:rPr>
          <w:b/>
          <w:sz w:val="26"/>
          <w:szCs w:val="26"/>
        </w:rPr>
      </w:pP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Основные виды разрешённого использования: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Дошкольное, начальное и среднее общее образование</w:t>
      </w:r>
      <w:r>
        <w:rPr>
          <w:sz w:val="26"/>
          <w:szCs w:val="26"/>
        </w:rPr>
        <w:t xml:space="preserve"> (3.5.1).</w:t>
      </w:r>
    </w:p>
    <w:p w:rsidR="007358CC" w:rsidRDefault="007358CC" w:rsidP="007358CC">
      <w:pPr>
        <w:pStyle w:val="afa"/>
        <w:ind w:firstLine="709"/>
        <w:rPr>
          <w:sz w:val="26"/>
          <w:szCs w:val="26"/>
        </w:rPr>
      </w:pP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Условно разрешённые виды использования: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Образование и просвещение</w:t>
      </w:r>
      <w:r>
        <w:rPr>
          <w:sz w:val="26"/>
          <w:szCs w:val="26"/>
        </w:rPr>
        <w:t xml:space="preserve"> (3.5)</w:t>
      </w:r>
      <w:r w:rsidRPr="00810BCE">
        <w:rPr>
          <w:sz w:val="26"/>
          <w:szCs w:val="26"/>
        </w:rPr>
        <w:t>;</w:t>
      </w:r>
    </w:p>
    <w:p w:rsidR="007358CC" w:rsidRPr="00CD0A09" w:rsidRDefault="007358CC" w:rsidP="007358CC">
      <w:pPr>
        <w:pStyle w:val="afe"/>
        <w:spacing w:after="0"/>
        <w:rPr>
          <w:sz w:val="26"/>
          <w:szCs w:val="26"/>
        </w:rPr>
      </w:pPr>
      <w:r w:rsidRPr="00CD0A09">
        <w:rPr>
          <w:sz w:val="26"/>
          <w:szCs w:val="26"/>
        </w:rPr>
        <w:t>Спорт (5.1);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 w:rsidRPr="00810BCE">
        <w:rPr>
          <w:sz w:val="26"/>
          <w:szCs w:val="26"/>
        </w:rPr>
        <w:t>Среднее и высшее профессиональное образование</w:t>
      </w:r>
      <w:r>
        <w:rPr>
          <w:sz w:val="26"/>
          <w:szCs w:val="26"/>
        </w:rPr>
        <w:t xml:space="preserve"> (3.5.2).</w:t>
      </w:r>
    </w:p>
    <w:p w:rsidR="007358CC" w:rsidRDefault="007358CC" w:rsidP="007358CC">
      <w:pPr>
        <w:pStyle w:val="afa"/>
        <w:ind w:firstLine="709"/>
        <w:rPr>
          <w:sz w:val="26"/>
          <w:szCs w:val="26"/>
        </w:rPr>
      </w:pP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Вспомогательные виды разрешённого использования: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 w:rsidRPr="00CD4E14">
        <w:rPr>
          <w:sz w:val="26"/>
          <w:szCs w:val="26"/>
        </w:rPr>
        <w:t>Земельные участки (территории) общего пользования (12.0).</w:t>
      </w:r>
    </w:p>
    <w:p w:rsidR="007358CC" w:rsidRDefault="007358CC" w:rsidP="007358CC">
      <w:pPr>
        <w:pStyle w:val="afa"/>
        <w:ind w:firstLine="709"/>
        <w:rPr>
          <w:sz w:val="26"/>
          <w:szCs w:val="26"/>
        </w:rPr>
      </w:pPr>
    </w:p>
    <w:p w:rsidR="007358CC" w:rsidRDefault="007358CC" w:rsidP="007358CC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 w:rsidRPr="00CD15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основного вида разрешенного использования земельного участка</w:t>
      </w:r>
    </w:p>
    <w:p w:rsidR="007358CC" w:rsidRDefault="007358CC" w:rsidP="007358CC">
      <w:pPr>
        <w:ind w:firstLine="700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553"/>
        <w:gridCol w:w="7357"/>
        <w:gridCol w:w="708"/>
        <w:gridCol w:w="962"/>
      </w:tblGrid>
      <w:tr w:rsidR="007358CC" w:rsidTr="007358CC">
        <w:trPr>
          <w:trHeight w:hRule="exact" w:val="94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земельного участка 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свободной территории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сложившейся и реконструируемой застройке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7358CC" w:rsidTr="007358CC">
        <w:trPr>
          <w:trHeight w:hRule="exact" w:val="10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свободной территории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сложившейся и реконструируемой застройке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358CC" w:rsidTr="007358CC">
        <w:trPr>
          <w:trHeight w:hRule="exact" w:val="9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свободной территории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сложившейся и реконструируемой застройке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58CC" w:rsidTr="007358CC">
        <w:trPr>
          <w:trHeight w:hRule="exact" w:val="72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8CC" w:rsidTr="007358CC">
        <w:trPr>
          <w:trHeight w:hRule="exact" w:val="130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460087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460087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460087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0"/>
              <w:tabs>
                <w:tab w:val="left" w:pos="0"/>
                <w:tab w:val="left" w:pos="980"/>
              </w:tabs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Default="007358CC" w:rsidP="007358CC">
      <w:pPr>
        <w:ind w:firstLine="700"/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ind w:firstLine="135"/>
        <w:rPr>
          <w:sz w:val="26"/>
          <w:szCs w:val="26"/>
        </w:rPr>
      </w:pPr>
      <w:bookmarkStart w:id="26" w:name="__RefHeading__422_428730199"/>
      <w:bookmarkEnd w:id="26"/>
      <w:r>
        <w:rPr>
          <w:rStyle w:val="ab"/>
          <w:rFonts w:ascii="Times New Roman" w:hAnsi="Times New Roman" w:cs="Times New Roman"/>
          <w:sz w:val="26"/>
          <w:szCs w:val="26"/>
        </w:rPr>
        <w:t xml:space="preserve">Примечания </w:t>
      </w:r>
    </w:p>
    <w:p w:rsidR="007358CC" w:rsidRPr="00075320" w:rsidRDefault="007358CC" w:rsidP="007358CC">
      <w:pPr>
        <w:pStyle w:val="afa"/>
        <w:numPr>
          <w:ilvl w:val="0"/>
          <w:numId w:val="1"/>
        </w:numPr>
        <w:tabs>
          <w:tab w:val="clear" w:pos="432"/>
          <w:tab w:val="num" w:pos="0"/>
        </w:tabs>
        <w:ind w:left="0" w:firstLine="567"/>
        <w:rPr>
          <w:sz w:val="26"/>
          <w:szCs w:val="26"/>
        </w:rPr>
      </w:pPr>
      <w:r w:rsidRPr="00075320">
        <w:rPr>
          <w:sz w:val="26"/>
          <w:szCs w:val="26"/>
        </w:rPr>
        <w:t>Градостроительный регламент, предельные размеры земельных участков и предельные параметры разрешённого строительства, реконструкции объектов капитального строительства для условно разрешенных видов земельных участков принимаются в соответствии с СП 42.13330.2011 «СНиП 2.07.01 – 89* Градостроительство. Планировка и застройка городских и сельских поселений»</w:t>
      </w:r>
      <w:r>
        <w:rPr>
          <w:sz w:val="26"/>
          <w:szCs w:val="26"/>
        </w:rPr>
        <w:t xml:space="preserve"> и </w:t>
      </w:r>
      <w:r>
        <w:rPr>
          <w:sz w:val="26"/>
          <w:szCs w:val="26"/>
        </w:rPr>
        <w:lastRenderedPageBreak/>
        <w:t>учитываются при выдаче разрешения на условно разрешенный вид земельного участка.</w:t>
      </w:r>
    </w:p>
    <w:p w:rsidR="007358CC" w:rsidRDefault="007358CC" w:rsidP="007358CC">
      <w:pPr>
        <w:pStyle w:val="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§2.</w:t>
      </w:r>
      <w:r>
        <w:t> </w:t>
      </w:r>
      <w:r>
        <w:rPr>
          <w:rFonts w:ascii="Times New Roman" w:hAnsi="Times New Roman"/>
        </w:rPr>
        <w:t>Общественно-деловые зоны (ОД)</w:t>
      </w:r>
    </w:p>
    <w:p w:rsidR="007358CC" w:rsidRDefault="007358CC" w:rsidP="007358CC">
      <w:pPr>
        <w:pStyle w:val="3"/>
      </w:pPr>
      <w:bookmarkStart w:id="27" w:name="__RefHeading__424_428730199"/>
      <w:bookmarkEnd w:id="27"/>
      <w:r>
        <w:rPr>
          <w:rFonts w:ascii="Times New Roman" w:hAnsi="Times New Roman"/>
        </w:rPr>
        <w:t xml:space="preserve">Статья 64. Зона делового, общественного и коммерческого назначения </w:t>
      </w:r>
      <w:r>
        <w:rPr>
          <w:rFonts w:ascii="Times New Roman" w:hAnsi="Times New Roman"/>
          <w:iCs/>
        </w:rPr>
        <w:t>(ОД-1)</w:t>
      </w:r>
    </w:p>
    <w:p w:rsidR="007358CC" w:rsidRDefault="007358CC" w:rsidP="007358CC">
      <w:pPr>
        <w:pStyle w:val="6"/>
        <w:rPr>
          <w:b/>
          <w:i/>
        </w:rPr>
      </w:pPr>
      <w:r>
        <w:t>Зоны развития существующих и реконструируемых территорий, предназначенных для размещения общественно-деловых объектов, с размещением объектов социального и культурно-бытового обслуживания для обеспечения потребностей жителей указанных территорий, необходимых объектов инженерной и транспортной инфраструктур.</w:t>
      </w:r>
    </w:p>
    <w:p w:rsidR="007358CC" w:rsidRDefault="007358CC" w:rsidP="007358CC">
      <w:pPr>
        <w:pStyle w:val="afa"/>
        <w:spacing w:before="240"/>
        <w:ind w:firstLine="709"/>
        <w:rPr>
          <w:sz w:val="26"/>
          <w:szCs w:val="26"/>
        </w:rPr>
      </w:pPr>
      <w:r>
        <w:rPr>
          <w:b/>
          <w:i/>
          <w:sz w:val="26"/>
          <w:szCs w:val="26"/>
        </w:rPr>
        <w:t>Основные виды разрешённого использования</w:t>
      </w:r>
      <w:r>
        <w:rPr>
          <w:i/>
          <w:sz w:val="26"/>
          <w:szCs w:val="26"/>
        </w:rPr>
        <w:t>:</w:t>
      </w:r>
    </w:p>
    <w:p w:rsidR="007358CC" w:rsidRPr="007A5F8C" w:rsidRDefault="007358CC" w:rsidP="007358CC">
      <w:pPr>
        <w:pStyle w:val="afa"/>
        <w:ind w:firstLine="709"/>
        <w:rPr>
          <w:sz w:val="26"/>
          <w:szCs w:val="26"/>
        </w:rPr>
      </w:pPr>
      <w:r w:rsidRPr="007A5F8C">
        <w:rPr>
          <w:sz w:val="26"/>
          <w:szCs w:val="26"/>
        </w:rPr>
        <w:t>Деловое управление (4.1);</w:t>
      </w:r>
    </w:p>
    <w:p w:rsidR="007358CC" w:rsidRPr="007A5F8C" w:rsidRDefault="007358CC" w:rsidP="007358CC">
      <w:pPr>
        <w:pStyle w:val="afe"/>
        <w:spacing w:after="0"/>
        <w:rPr>
          <w:sz w:val="26"/>
          <w:szCs w:val="26"/>
        </w:rPr>
      </w:pPr>
      <w:r w:rsidRPr="007A5F8C">
        <w:rPr>
          <w:sz w:val="26"/>
          <w:szCs w:val="26"/>
        </w:rPr>
        <w:t>Объекты торговли (торговые центры, торгово-развлекательные центры (комплексы) (4.2);</w:t>
      </w:r>
    </w:p>
    <w:p w:rsidR="007358CC" w:rsidRPr="007A5F8C" w:rsidRDefault="007358CC" w:rsidP="007358CC">
      <w:pPr>
        <w:pStyle w:val="afa"/>
        <w:ind w:firstLine="709"/>
        <w:rPr>
          <w:sz w:val="26"/>
          <w:szCs w:val="26"/>
        </w:rPr>
      </w:pPr>
      <w:r w:rsidRPr="007A5F8C">
        <w:rPr>
          <w:sz w:val="26"/>
          <w:szCs w:val="26"/>
        </w:rPr>
        <w:t>Магазины (4.4);</w:t>
      </w:r>
    </w:p>
    <w:p w:rsidR="007358CC" w:rsidRPr="007A5F8C" w:rsidRDefault="007358CC" w:rsidP="007358CC">
      <w:pPr>
        <w:pStyle w:val="afa"/>
        <w:ind w:firstLine="709"/>
        <w:rPr>
          <w:sz w:val="26"/>
          <w:szCs w:val="26"/>
        </w:rPr>
      </w:pPr>
      <w:r w:rsidRPr="007A5F8C">
        <w:rPr>
          <w:sz w:val="26"/>
          <w:szCs w:val="26"/>
        </w:rPr>
        <w:t>Банковская и страховая деятельность (4.5).</w:t>
      </w:r>
    </w:p>
    <w:p w:rsidR="007358CC" w:rsidRDefault="007358CC" w:rsidP="007358CC">
      <w:pPr>
        <w:pStyle w:val="afa"/>
        <w:spacing w:before="240"/>
        <w:ind w:firstLine="709"/>
        <w:rPr>
          <w:sz w:val="26"/>
          <w:szCs w:val="26"/>
        </w:rPr>
      </w:pPr>
      <w:r>
        <w:rPr>
          <w:b/>
          <w:i/>
          <w:sz w:val="26"/>
          <w:szCs w:val="26"/>
        </w:rPr>
        <w:t>Условно разрешённые виды использования</w:t>
      </w:r>
      <w:r>
        <w:rPr>
          <w:i/>
          <w:sz w:val="26"/>
          <w:szCs w:val="26"/>
        </w:rPr>
        <w:t>:</w:t>
      </w:r>
    </w:p>
    <w:p w:rsidR="007358CC" w:rsidRPr="00F961BF" w:rsidRDefault="007358CC" w:rsidP="007358CC">
      <w:pPr>
        <w:pStyle w:val="afe"/>
        <w:spacing w:after="0"/>
        <w:rPr>
          <w:sz w:val="26"/>
          <w:szCs w:val="26"/>
        </w:rPr>
      </w:pPr>
      <w:r w:rsidRPr="00F961BF">
        <w:rPr>
          <w:sz w:val="26"/>
          <w:szCs w:val="26"/>
        </w:rPr>
        <w:t>Обслуживание жилой застройки (2.7);</w:t>
      </w:r>
    </w:p>
    <w:p w:rsidR="007358CC" w:rsidRPr="00F961BF" w:rsidRDefault="007358CC" w:rsidP="007358CC">
      <w:pPr>
        <w:pStyle w:val="afe"/>
        <w:spacing w:after="0"/>
        <w:rPr>
          <w:sz w:val="26"/>
          <w:szCs w:val="26"/>
        </w:rPr>
      </w:pPr>
      <w:r w:rsidRPr="00F961BF">
        <w:rPr>
          <w:sz w:val="26"/>
          <w:szCs w:val="26"/>
        </w:rPr>
        <w:t>Коммунальное обслуживание (3.1);</w:t>
      </w:r>
    </w:p>
    <w:p w:rsidR="007358CC" w:rsidRPr="00F961BF" w:rsidRDefault="007358CC" w:rsidP="007358CC">
      <w:pPr>
        <w:pStyle w:val="afe"/>
        <w:spacing w:after="0"/>
        <w:rPr>
          <w:sz w:val="26"/>
          <w:szCs w:val="26"/>
        </w:rPr>
      </w:pPr>
      <w:r w:rsidRPr="00F961BF">
        <w:rPr>
          <w:sz w:val="26"/>
          <w:szCs w:val="26"/>
        </w:rPr>
        <w:t>Социальное обслуживание (3.2);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 w:rsidRPr="00F961BF">
        <w:rPr>
          <w:sz w:val="26"/>
          <w:szCs w:val="26"/>
        </w:rPr>
        <w:t>Бытовое обслуживание (3.3);</w:t>
      </w:r>
    </w:p>
    <w:p w:rsidR="007358CC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961BF">
        <w:rPr>
          <w:rFonts w:ascii="Times New Roman" w:hAnsi="Times New Roman" w:cs="Times New Roman"/>
          <w:sz w:val="26"/>
          <w:szCs w:val="26"/>
        </w:rPr>
        <w:t>Здравоохранение (3.4)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358CC" w:rsidRPr="00F961BF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961BF">
        <w:rPr>
          <w:rFonts w:ascii="Times New Roman" w:hAnsi="Times New Roman" w:cs="Times New Roman"/>
          <w:sz w:val="26"/>
          <w:szCs w:val="26"/>
        </w:rPr>
        <w:t>Образование и просвещение (3.5);</w:t>
      </w:r>
    </w:p>
    <w:p w:rsidR="007358CC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961BF">
        <w:rPr>
          <w:rFonts w:ascii="Times New Roman" w:hAnsi="Times New Roman" w:cs="Times New Roman"/>
          <w:sz w:val="26"/>
          <w:szCs w:val="26"/>
        </w:rPr>
        <w:t>Дошкольное, начальное и среднее общее образование (3.5.1);</w:t>
      </w:r>
    </w:p>
    <w:p w:rsidR="007358CC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961BF">
        <w:rPr>
          <w:rFonts w:ascii="Times New Roman" w:hAnsi="Times New Roman" w:cs="Times New Roman"/>
          <w:sz w:val="26"/>
          <w:szCs w:val="26"/>
        </w:rPr>
        <w:t>Среднее и высшее профессиональное образование (3.5.2);</w:t>
      </w:r>
    </w:p>
    <w:p w:rsidR="007358CC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961BF">
        <w:rPr>
          <w:rFonts w:ascii="Times New Roman" w:hAnsi="Times New Roman" w:cs="Times New Roman"/>
          <w:sz w:val="26"/>
          <w:szCs w:val="26"/>
        </w:rPr>
        <w:t>Культурное развитие (3.6);</w:t>
      </w:r>
    </w:p>
    <w:p w:rsidR="007358CC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961BF">
        <w:rPr>
          <w:rFonts w:ascii="Times New Roman" w:hAnsi="Times New Roman" w:cs="Times New Roman"/>
          <w:sz w:val="26"/>
          <w:szCs w:val="26"/>
        </w:rPr>
        <w:t>Религиозное использование (3.7);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 w:rsidRPr="00F961BF">
        <w:rPr>
          <w:sz w:val="26"/>
          <w:szCs w:val="26"/>
        </w:rPr>
        <w:t>Общественное управление (3.8);</w:t>
      </w:r>
    </w:p>
    <w:p w:rsidR="007358CC" w:rsidRPr="00407BA7" w:rsidRDefault="007358CC" w:rsidP="007358CC">
      <w:pPr>
        <w:rPr>
          <w:rFonts w:ascii="Times New Roman" w:hAnsi="Times New Roman" w:cs="Times New Roman"/>
          <w:sz w:val="26"/>
          <w:szCs w:val="26"/>
        </w:rPr>
      </w:pPr>
      <w:r>
        <w:tab/>
      </w:r>
      <w:r w:rsidRPr="00B305D2">
        <w:rPr>
          <w:rFonts w:ascii="Times New Roman" w:hAnsi="Times New Roman" w:cs="Times New Roman"/>
          <w:sz w:val="26"/>
          <w:szCs w:val="26"/>
        </w:rPr>
        <w:t>Амбулаторное ветеринарное обслуживание</w:t>
      </w:r>
      <w:r w:rsidRPr="00407BA7">
        <w:rPr>
          <w:rFonts w:ascii="Times New Roman" w:hAnsi="Times New Roman" w:cs="Times New Roman"/>
          <w:sz w:val="26"/>
          <w:szCs w:val="26"/>
        </w:rPr>
        <w:t xml:space="preserve"> (3.10</w:t>
      </w:r>
      <w:r>
        <w:rPr>
          <w:rFonts w:ascii="Times New Roman" w:hAnsi="Times New Roman" w:cs="Times New Roman"/>
          <w:sz w:val="26"/>
          <w:szCs w:val="26"/>
        </w:rPr>
        <w:t>.1</w:t>
      </w:r>
      <w:r w:rsidRPr="00407BA7">
        <w:rPr>
          <w:rFonts w:ascii="Times New Roman" w:hAnsi="Times New Roman" w:cs="Times New Roman"/>
          <w:sz w:val="26"/>
          <w:szCs w:val="26"/>
        </w:rPr>
        <w:t>);</w:t>
      </w:r>
    </w:p>
    <w:p w:rsidR="007358CC" w:rsidRPr="00F961BF" w:rsidRDefault="007358CC" w:rsidP="007358CC">
      <w:pPr>
        <w:pStyle w:val="afe"/>
        <w:spacing w:after="0"/>
        <w:rPr>
          <w:sz w:val="26"/>
          <w:szCs w:val="26"/>
        </w:rPr>
      </w:pPr>
      <w:r w:rsidRPr="00F961BF">
        <w:rPr>
          <w:sz w:val="26"/>
          <w:szCs w:val="26"/>
        </w:rPr>
        <w:t>Рынки (4.3);</w:t>
      </w:r>
    </w:p>
    <w:p w:rsidR="007358CC" w:rsidRPr="00F961BF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961BF">
        <w:rPr>
          <w:rFonts w:ascii="Times New Roman" w:hAnsi="Times New Roman" w:cs="Times New Roman"/>
          <w:sz w:val="26"/>
          <w:szCs w:val="26"/>
        </w:rPr>
        <w:t>Общественное питание (4.6);</w:t>
      </w:r>
    </w:p>
    <w:p w:rsidR="007358CC" w:rsidRPr="00F961BF" w:rsidRDefault="007358CC" w:rsidP="007358CC">
      <w:pPr>
        <w:pStyle w:val="afe"/>
        <w:spacing w:after="0"/>
        <w:rPr>
          <w:sz w:val="26"/>
          <w:szCs w:val="26"/>
        </w:rPr>
      </w:pPr>
      <w:r w:rsidRPr="00F961BF">
        <w:rPr>
          <w:sz w:val="26"/>
          <w:szCs w:val="26"/>
        </w:rPr>
        <w:t>Гостиничное обслуживание (4.7);</w:t>
      </w:r>
    </w:p>
    <w:p w:rsidR="007358CC" w:rsidRDefault="007358CC" w:rsidP="007358CC">
      <w:pPr>
        <w:pStyle w:val="afa"/>
        <w:ind w:firstLine="709"/>
        <w:rPr>
          <w:sz w:val="26"/>
          <w:szCs w:val="26"/>
        </w:rPr>
      </w:pPr>
      <w:r w:rsidRPr="00F961BF">
        <w:rPr>
          <w:sz w:val="26"/>
          <w:szCs w:val="26"/>
        </w:rPr>
        <w:t>Развлечения (4.8);</w:t>
      </w:r>
    </w:p>
    <w:p w:rsidR="007358CC" w:rsidRPr="001B70EF" w:rsidRDefault="007358CC" w:rsidP="007358CC">
      <w:pPr>
        <w:pStyle w:val="afa"/>
        <w:ind w:firstLine="709"/>
        <w:rPr>
          <w:sz w:val="26"/>
          <w:szCs w:val="26"/>
        </w:rPr>
      </w:pPr>
      <w:r w:rsidRPr="001B70EF">
        <w:rPr>
          <w:sz w:val="26"/>
          <w:szCs w:val="26"/>
        </w:rPr>
        <w:t>Обслуживание автотранспорта (4.9);</w:t>
      </w:r>
    </w:p>
    <w:p w:rsidR="007358CC" w:rsidRPr="00F961BF" w:rsidRDefault="007358CC" w:rsidP="007358CC">
      <w:pPr>
        <w:pStyle w:val="afe"/>
        <w:spacing w:after="0"/>
        <w:rPr>
          <w:sz w:val="26"/>
          <w:szCs w:val="26"/>
        </w:rPr>
      </w:pPr>
      <w:r w:rsidRPr="00F961BF">
        <w:rPr>
          <w:sz w:val="26"/>
          <w:szCs w:val="26"/>
        </w:rPr>
        <w:t>Спорт (5.1);</w:t>
      </w:r>
    </w:p>
    <w:p w:rsidR="007358CC" w:rsidRPr="00F961BF" w:rsidRDefault="007358CC" w:rsidP="007358CC">
      <w:pPr>
        <w:pStyle w:val="afe"/>
        <w:spacing w:after="0"/>
        <w:rPr>
          <w:sz w:val="26"/>
          <w:szCs w:val="26"/>
        </w:rPr>
      </w:pPr>
      <w:r w:rsidRPr="00F961BF">
        <w:rPr>
          <w:sz w:val="26"/>
          <w:szCs w:val="26"/>
        </w:rPr>
        <w:t>Обеспечение внутреннего правопорядка (8.3).</w:t>
      </w:r>
    </w:p>
    <w:p w:rsidR="007358CC" w:rsidRPr="00F961BF" w:rsidRDefault="007358CC" w:rsidP="007358CC">
      <w:pPr>
        <w:rPr>
          <w:rFonts w:ascii="Times New Roman" w:hAnsi="Times New Roman" w:cs="Times New Roman"/>
          <w:sz w:val="26"/>
          <w:szCs w:val="26"/>
        </w:rPr>
      </w:pPr>
      <w:r w:rsidRPr="00F961BF">
        <w:rPr>
          <w:rFonts w:ascii="Times New Roman" w:hAnsi="Times New Roman" w:cs="Times New Roman"/>
          <w:sz w:val="26"/>
          <w:szCs w:val="26"/>
        </w:rPr>
        <w:tab/>
      </w:r>
    </w:p>
    <w:p w:rsidR="007358CC" w:rsidRDefault="007358CC" w:rsidP="007358CC">
      <w:pPr>
        <w:pStyle w:val="afa"/>
        <w:ind w:firstLine="709"/>
        <w:rPr>
          <w:sz w:val="26"/>
          <w:szCs w:val="26"/>
        </w:rPr>
      </w:pPr>
      <w:r>
        <w:rPr>
          <w:b/>
          <w:i/>
          <w:sz w:val="26"/>
          <w:szCs w:val="26"/>
        </w:rPr>
        <w:t>Вспомогательные виды разрешённого использования</w:t>
      </w:r>
      <w:r>
        <w:rPr>
          <w:i/>
          <w:sz w:val="26"/>
          <w:szCs w:val="26"/>
        </w:rPr>
        <w:t>:</w:t>
      </w:r>
    </w:p>
    <w:p w:rsidR="007358CC" w:rsidRDefault="007358CC" w:rsidP="007358CC">
      <w:pPr>
        <w:pStyle w:val="afe"/>
        <w:spacing w:after="0"/>
        <w:rPr>
          <w:b/>
          <w:i/>
          <w:sz w:val="26"/>
          <w:szCs w:val="26"/>
        </w:rPr>
      </w:pPr>
      <w:r w:rsidRPr="00CD4E14">
        <w:rPr>
          <w:sz w:val="26"/>
          <w:szCs w:val="26"/>
        </w:rPr>
        <w:t>Земельные участки (территории) общего пользования (12.0).</w:t>
      </w:r>
      <w:r>
        <w:rPr>
          <w:sz w:val="26"/>
          <w:szCs w:val="26"/>
        </w:rPr>
        <w:t xml:space="preserve"> </w:t>
      </w:r>
    </w:p>
    <w:p w:rsidR="007358CC" w:rsidRDefault="007358CC" w:rsidP="007358CC">
      <w:pPr>
        <w:pStyle w:val="afd"/>
        <w:spacing w:after="0" w:line="240" w:lineRule="auto"/>
        <w:ind w:left="0" w:firstLine="709"/>
        <w:rPr>
          <w:b/>
          <w:i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  <w:bookmarkStart w:id="28" w:name="__RefHeading__426_428730199"/>
      <w:bookmarkEnd w:id="28"/>
      <w:r>
        <w:rPr>
          <w:rFonts w:ascii="Times New Roman" w:hAnsi="Times New Roman" w:cs="Times New Roman"/>
          <w:b/>
          <w:i/>
          <w:sz w:val="26"/>
          <w:szCs w:val="26"/>
        </w:rPr>
        <w:t xml:space="preserve">       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 w:rsidRPr="00CD15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основного вида разрешенного использования земельного участка</w:t>
      </w:r>
    </w:p>
    <w:p w:rsidR="007358CC" w:rsidRDefault="007358CC" w:rsidP="007358CC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9580" w:type="dxa"/>
        <w:tblInd w:w="108" w:type="dxa"/>
        <w:tblLayout w:type="fixed"/>
        <w:tblLook w:val="0000"/>
      </w:tblPr>
      <w:tblGrid>
        <w:gridCol w:w="553"/>
        <w:gridCol w:w="7357"/>
        <w:gridCol w:w="708"/>
        <w:gridCol w:w="962"/>
      </w:tblGrid>
      <w:tr w:rsidR="007358CC" w:rsidTr="007358CC">
        <w:trPr>
          <w:trHeight w:hRule="exact"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358CC" w:rsidTr="007358CC">
        <w:trPr>
          <w:trHeight w:hRule="exact" w:val="42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58CC" w:rsidTr="007358CC">
        <w:trPr>
          <w:trHeight w:hRule="exact" w:val="43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8CC" w:rsidTr="007358CC">
        <w:trPr>
          <w:trHeight w:hRule="exact" w:val="4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8CC" w:rsidTr="007358CC">
        <w:trPr>
          <w:trHeight w:hRule="exact" w:val="141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машино-мест для стоянки автомобилей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менее 100 кв.м. торговой площади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 100 кв.м. до 200 кв.м. торговой площади 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более 200 кв.м. торговой площади добавлять дополнительно на каждые 100 кв.м. торговой площади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8CC" w:rsidTr="007358CC">
        <w:trPr>
          <w:trHeight w:hRule="exact" w:val="14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2C3742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2C3742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2C3742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0"/>
              <w:tabs>
                <w:tab w:val="left" w:pos="0"/>
                <w:tab w:val="left" w:pos="980"/>
              </w:tabs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ind w:firstLine="135"/>
        <w:rPr>
          <w:sz w:val="26"/>
          <w:szCs w:val="26"/>
        </w:rPr>
      </w:pPr>
      <w:r>
        <w:rPr>
          <w:rStyle w:val="ab"/>
          <w:rFonts w:ascii="Times New Roman" w:hAnsi="Times New Roman" w:cs="Times New Roman"/>
          <w:sz w:val="26"/>
          <w:szCs w:val="26"/>
        </w:rPr>
        <w:t xml:space="preserve">Примечания </w:t>
      </w:r>
    </w:p>
    <w:p w:rsidR="007358CC" w:rsidRPr="00075320" w:rsidRDefault="007358CC" w:rsidP="007358CC">
      <w:pPr>
        <w:pStyle w:val="afa"/>
        <w:numPr>
          <w:ilvl w:val="0"/>
          <w:numId w:val="1"/>
        </w:numPr>
        <w:tabs>
          <w:tab w:val="clear" w:pos="432"/>
          <w:tab w:val="num" w:pos="0"/>
        </w:tabs>
        <w:ind w:left="0" w:firstLine="567"/>
        <w:rPr>
          <w:sz w:val="26"/>
          <w:szCs w:val="26"/>
        </w:rPr>
      </w:pPr>
      <w:r w:rsidRPr="00075320">
        <w:rPr>
          <w:sz w:val="26"/>
          <w:szCs w:val="26"/>
        </w:rPr>
        <w:t>Градостроительный регламент, предельные размеры земельных участков и предельные параметры разрешённого строительства, реконструкции объектов капитального строительства для условно разрешенных видов земельных участков принимаются в соответствии с СП 42.13330.2011 «СНиП 2.07.01 – 89* Градостроительство. Планировка и застройка городских и сельских поселений»</w:t>
      </w:r>
      <w:r>
        <w:rPr>
          <w:sz w:val="26"/>
          <w:szCs w:val="26"/>
        </w:rPr>
        <w:t xml:space="preserve"> и учитываются при выдаче разрешения на условно разрешенный вид земельного участка.</w:t>
      </w:r>
    </w:p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pStyle w:val="3"/>
        <w:tabs>
          <w:tab w:val="clear" w:pos="720"/>
          <w:tab w:val="num" w:pos="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Статья 65. Зона объектов среднего профессионального и высшего профессионального образования, научно-исследовательских учреждений   (ОД-2)</w:t>
      </w:r>
    </w:p>
    <w:p w:rsidR="007358CC" w:rsidRDefault="007358CC" w:rsidP="007358CC">
      <w:pPr>
        <w:ind w:firstLine="709"/>
      </w:pPr>
      <w:r>
        <w:rPr>
          <w:rFonts w:ascii="Times New Roman" w:hAnsi="Times New Roman" w:cs="Times New Roman"/>
          <w:sz w:val="26"/>
          <w:szCs w:val="26"/>
        </w:rPr>
        <w:t>Зона предназначена для размещения образовательных учреждений среднего профессионального и высшего профессионального образования, научно-исследовательских учреждений, а также обслуживающих объектов, вспомогательных по отношению к основному назначению зоны.</w:t>
      </w:r>
    </w:p>
    <w:p w:rsidR="007358CC" w:rsidRDefault="007358CC" w:rsidP="007358CC"/>
    <w:p w:rsidR="007358CC" w:rsidRDefault="007358CC" w:rsidP="007358CC">
      <w:pPr>
        <w:ind w:firstLine="709"/>
        <w:rPr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Основные виды разрешённого использования:</w:t>
      </w:r>
    </w:p>
    <w:p w:rsidR="007358CC" w:rsidRPr="00850240" w:rsidRDefault="007358CC" w:rsidP="007358CC">
      <w:pPr>
        <w:pStyle w:val="afe"/>
        <w:spacing w:after="0"/>
        <w:rPr>
          <w:sz w:val="26"/>
          <w:szCs w:val="26"/>
        </w:rPr>
      </w:pPr>
      <w:r w:rsidRPr="00850240">
        <w:rPr>
          <w:sz w:val="26"/>
          <w:szCs w:val="26"/>
        </w:rPr>
        <w:t>Среднее и высшее профессиональное образование (3.5.2);</w:t>
      </w:r>
    </w:p>
    <w:p w:rsidR="007358CC" w:rsidRPr="00850240" w:rsidRDefault="007358CC" w:rsidP="007358CC">
      <w:pPr>
        <w:pStyle w:val="afe"/>
        <w:spacing w:after="0"/>
        <w:rPr>
          <w:sz w:val="26"/>
          <w:szCs w:val="26"/>
        </w:rPr>
      </w:pPr>
      <w:r w:rsidRPr="00850240">
        <w:rPr>
          <w:sz w:val="26"/>
          <w:szCs w:val="26"/>
        </w:rPr>
        <w:t>Обеспечение научной деятельности (3.9);</w:t>
      </w:r>
    </w:p>
    <w:p w:rsidR="007358CC" w:rsidRPr="00850240" w:rsidRDefault="007358CC" w:rsidP="007358CC">
      <w:pPr>
        <w:pStyle w:val="afe"/>
        <w:spacing w:after="0"/>
        <w:rPr>
          <w:sz w:val="26"/>
          <w:szCs w:val="26"/>
        </w:rPr>
      </w:pPr>
      <w:r w:rsidRPr="00850240">
        <w:rPr>
          <w:sz w:val="26"/>
          <w:szCs w:val="26"/>
        </w:rPr>
        <w:t>Обеспечение деятельности в области гидрометеорологии и смежных с ней областях (3.9.1).</w:t>
      </w:r>
    </w:p>
    <w:p w:rsidR="007358CC" w:rsidRDefault="007358CC" w:rsidP="007358CC">
      <w:pPr>
        <w:rPr>
          <w:rFonts w:ascii="Times New Roman" w:hAnsi="Times New Roman" w:cs="Times New Roman"/>
        </w:rPr>
      </w:pPr>
    </w:p>
    <w:p w:rsidR="007358CC" w:rsidRDefault="007358CC" w:rsidP="007358CC">
      <w:pPr>
        <w:ind w:firstLine="709"/>
        <w:rPr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Условно разрешённые виды использования:</w:t>
      </w:r>
    </w:p>
    <w:p w:rsidR="007358CC" w:rsidRPr="00F961BF" w:rsidRDefault="007358CC" w:rsidP="007358CC">
      <w:pPr>
        <w:pStyle w:val="afe"/>
        <w:spacing w:after="0"/>
        <w:rPr>
          <w:sz w:val="26"/>
          <w:szCs w:val="26"/>
        </w:rPr>
      </w:pPr>
      <w:r w:rsidRPr="00F961BF">
        <w:rPr>
          <w:sz w:val="26"/>
          <w:szCs w:val="26"/>
        </w:rPr>
        <w:t>Обслуживание жилой застройки (2.7);</w:t>
      </w:r>
    </w:p>
    <w:p w:rsidR="007358CC" w:rsidRPr="00F961BF" w:rsidRDefault="007358CC" w:rsidP="007358CC">
      <w:pPr>
        <w:pStyle w:val="afe"/>
        <w:spacing w:after="0"/>
        <w:rPr>
          <w:sz w:val="26"/>
          <w:szCs w:val="26"/>
        </w:rPr>
      </w:pPr>
      <w:r w:rsidRPr="00F961BF">
        <w:rPr>
          <w:sz w:val="26"/>
          <w:szCs w:val="26"/>
        </w:rPr>
        <w:t>Коммунальное обслуживание (3.1);</w:t>
      </w:r>
    </w:p>
    <w:p w:rsidR="007358CC" w:rsidRPr="00F961BF" w:rsidRDefault="007358CC" w:rsidP="007358CC">
      <w:pPr>
        <w:pStyle w:val="afe"/>
        <w:spacing w:after="0"/>
        <w:rPr>
          <w:sz w:val="26"/>
          <w:szCs w:val="26"/>
        </w:rPr>
      </w:pPr>
      <w:r w:rsidRPr="00F961BF">
        <w:rPr>
          <w:sz w:val="26"/>
          <w:szCs w:val="26"/>
        </w:rPr>
        <w:t>Социальное обслуживание (3.2);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 w:rsidRPr="00F961BF">
        <w:rPr>
          <w:sz w:val="26"/>
          <w:szCs w:val="26"/>
        </w:rPr>
        <w:t>Бытовое обслуживание (3.3);</w:t>
      </w:r>
    </w:p>
    <w:p w:rsidR="007358CC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961BF">
        <w:rPr>
          <w:rFonts w:ascii="Times New Roman" w:hAnsi="Times New Roman" w:cs="Times New Roman"/>
          <w:sz w:val="26"/>
          <w:szCs w:val="26"/>
        </w:rPr>
        <w:t>Здравоохранение (3.4)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358CC" w:rsidRPr="00F961BF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961BF">
        <w:rPr>
          <w:rFonts w:ascii="Times New Roman" w:hAnsi="Times New Roman" w:cs="Times New Roman"/>
          <w:sz w:val="26"/>
          <w:szCs w:val="26"/>
        </w:rPr>
        <w:t>Образование и просвещение (3.5);</w:t>
      </w:r>
    </w:p>
    <w:p w:rsidR="007358CC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961BF">
        <w:rPr>
          <w:rFonts w:ascii="Times New Roman" w:hAnsi="Times New Roman" w:cs="Times New Roman"/>
          <w:sz w:val="26"/>
          <w:szCs w:val="26"/>
        </w:rPr>
        <w:t>Дошкольное, начальное и среднее общее образование (3.5.1);</w:t>
      </w:r>
    </w:p>
    <w:p w:rsidR="007358CC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961BF">
        <w:rPr>
          <w:rFonts w:ascii="Times New Roman" w:hAnsi="Times New Roman" w:cs="Times New Roman"/>
          <w:sz w:val="26"/>
          <w:szCs w:val="26"/>
        </w:rPr>
        <w:t>Культурное развитие (3.6);</w:t>
      </w:r>
    </w:p>
    <w:p w:rsidR="007358CC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961BF">
        <w:rPr>
          <w:rFonts w:ascii="Times New Roman" w:hAnsi="Times New Roman" w:cs="Times New Roman"/>
          <w:sz w:val="26"/>
          <w:szCs w:val="26"/>
        </w:rPr>
        <w:t>Религиозное использование (3.7);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 w:rsidRPr="00F961BF">
        <w:rPr>
          <w:sz w:val="26"/>
          <w:szCs w:val="26"/>
        </w:rPr>
        <w:lastRenderedPageBreak/>
        <w:t>Общественное управление (3.8);</w:t>
      </w:r>
    </w:p>
    <w:p w:rsidR="007358CC" w:rsidRPr="00407BA7" w:rsidRDefault="007358CC" w:rsidP="007358CC">
      <w:pPr>
        <w:rPr>
          <w:rFonts w:ascii="Times New Roman" w:hAnsi="Times New Roman" w:cs="Times New Roman"/>
          <w:sz w:val="26"/>
          <w:szCs w:val="26"/>
        </w:rPr>
      </w:pPr>
      <w:r>
        <w:tab/>
      </w:r>
      <w:r w:rsidRPr="00B305D2">
        <w:rPr>
          <w:rFonts w:ascii="Times New Roman" w:hAnsi="Times New Roman" w:cs="Times New Roman"/>
          <w:sz w:val="26"/>
          <w:szCs w:val="26"/>
        </w:rPr>
        <w:t>Амбулаторное ветеринарное обслуживание</w:t>
      </w:r>
      <w:r w:rsidRPr="00407BA7">
        <w:rPr>
          <w:rFonts w:ascii="Times New Roman" w:hAnsi="Times New Roman" w:cs="Times New Roman"/>
          <w:sz w:val="26"/>
          <w:szCs w:val="26"/>
        </w:rPr>
        <w:t xml:space="preserve"> (3.10</w:t>
      </w:r>
      <w:r>
        <w:rPr>
          <w:rFonts w:ascii="Times New Roman" w:hAnsi="Times New Roman" w:cs="Times New Roman"/>
          <w:sz w:val="26"/>
          <w:szCs w:val="26"/>
        </w:rPr>
        <w:t>.1</w:t>
      </w:r>
      <w:r w:rsidRPr="00407BA7">
        <w:rPr>
          <w:rFonts w:ascii="Times New Roman" w:hAnsi="Times New Roman" w:cs="Times New Roman"/>
          <w:sz w:val="26"/>
          <w:szCs w:val="26"/>
        </w:rPr>
        <w:t>);</w:t>
      </w:r>
    </w:p>
    <w:p w:rsidR="007358CC" w:rsidRPr="00F961BF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961BF">
        <w:rPr>
          <w:rFonts w:ascii="Times New Roman" w:hAnsi="Times New Roman" w:cs="Times New Roman"/>
          <w:sz w:val="26"/>
          <w:szCs w:val="26"/>
        </w:rPr>
        <w:t>Общественное питание (4.6);</w:t>
      </w:r>
    </w:p>
    <w:p w:rsidR="007358CC" w:rsidRPr="00F961BF" w:rsidRDefault="007358CC" w:rsidP="007358CC">
      <w:pPr>
        <w:pStyle w:val="afe"/>
        <w:spacing w:after="0"/>
        <w:rPr>
          <w:sz w:val="26"/>
          <w:szCs w:val="26"/>
        </w:rPr>
      </w:pPr>
      <w:r w:rsidRPr="00F961BF">
        <w:rPr>
          <w:sz w:val="26"/>
          <w:szCs w:val="26"/>
        </w:rPr>
        <w:t>Спорт (5.1);</w:t>
      </w:r>
    </w:p>
    <w:p w:rsidR="007358CC" w:rsidRPr="00F961BF" w:rsidRDefault="007358CC" w:rsidP="007358CC">
      <w:pPr>
        <w:pStyle w:val="afe"/>
        <w:spacing w:after="0"/>
        <w:rPr>
          <w:sz w:val="26"/>
          <w:szCs w:val="26"/>
        </w:rPr>
      </w:pPr>
      <w:r w:rsidRPr="00F961BF">
        <w:rPr>
          <w:sz w:val="26"/>
          <w:szCs w:val="26"/>
        </w:rPr>
        <w:t>Обеспечение внутреннего правопорядка (8.3).</w:t>
      </w:r>
    </w:p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ind w:firstLine="709"/>
        <w:rPr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Вспомогательные виды разрешённого использования: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 w:rsidRPr="00CD4E14">
        <w:rPr>
          <w:sz w:val="26"/>
          <w:szCs w:val="26"/>
        </w:rPr>
        <w:t>Земельные участки (территории) общего пользования (12.0).</w:t>
      </w:r>
    </w:p>
    <w:p w:rsidR="007358CC" w:rsidRDefault="007358CC" w:rsidP="007358CC">
      <w:pPr>
        <w:rPr>
          <w:rFonts w:ascii="Times New Roman" w:hAnsi="Times New Roman" w:cs="Times New Roman"/>
        </w:rPr>
      </w:pPr>
    </w:p>
    <w:p w:rsidR="007358CC" w:rsidRDefault="007358CC" w:rsidP="007358CC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 w:rsidRPr="00CD15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основного вида разрешенного использования земельного участка</w:t>
      </w:r>
    </w:p>
    <w:p w:rsidR="007358CC" w:rsidRDefault="007358CC" w:rsidP="007358CC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553"/>
        <w:gridCol w:w="7357"/>
        <w:gridCol w:w="708"/>
        <w:gridCol w:w="962"/>
      </w:tblGrid>
      <w:tr w:rsidR="007358CC" w:rsidTr="007358CC">
        <w:trPr>
          <w:trHeight w:hRule="exact"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358CC" w:rsidTr="007358CC">
        <w:trPr>
          <w:trHeight w:hRule="exact" w:val="42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358CC" w:rsidTr="007358CC">
        <w:trPr>
          <w:trHeight w:hRule="exact" w:val="43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58CC" w:rsidTr="007358CC">
        <w:trPr>
          <w:trHeight w:hRule="exact" w:val="4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8CC" w:rsidTr="007358CC">
        <w:trPr>
          <w:trHeight w:hRule="exact" w:val="14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A225E9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A225E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A225E9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0"/>
              <w:tabs>
                <w:tab w:val="left" w:pos="0"/>
                <w:tab w:val="left" w:pos="980"/>
              </w:tabs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ind w:firstLine="135"/>
        <w:rPr>
          <w:sz w:val="26"/>
          <w:szCs w:val="26"/>
        </w:rPr>
      </w:pPr>
      <w:r>
        <w:rPr>
          <w:rStyle w:val="ab"/>
          <w:rFonts w:ascii="Times New Roman" w:hAnsi="Times New Roman" w:cs="Times New Roman"/>
          <w:sz w:val="26"/>
          <w:szCs w:val="26"/>
        </w:rPr>
        <w:t xml:space="preserve">Примечания </w:t>
      </w:r>
    </w:p>
    <w:p w:rsidR="007358CC" w:rsidRPr="00075320" w:rsidRDefault="007358CC" w:rsidP="007358CC">
      <w:pPr>
        <w:pStyle w:val="afa"/>
        <w:numPr>
          <w:ilvl w:val="0"/>
          <w:numId w:val="1"/>
        </w:numPr>
        <w:tabs>
          <w:tab w:val="clear" w:pos="432"/>
          <w:tab w:val="num" w:pos="0"/>
        </w:tabs>
        <w:ind w:left="0" w:firstLine="567"/>
        <w:rPr>
          <w:sz w:val="26"/>
          <w:szCs w:val="26"/>
        </w:rPr>
      </w:pPr>
      <w:r w:rsidRPr="00075320">
        <w:rPr>
          <w:sz w:val="26"/>
          <w:szCs w:val="26"/>
        </w:rPr>
        <w:t>Градостроительный регламент, предельные размеры земельных участков и предельные параметры разрешённого строительства, реконструкции объектов капитального строительства для условно разрешенных видов земельных участков принимаются в соответствии с СП 42.13330.2011 «СНиП 2.07.01 – 89* Градостроительство. Планировка и застройка городских и сельских поселений»</w:t>
      </w:r>
      <w:r>
        <w:rPr>
          <w:sz w:val="26"/>
          <w:szCs w:val="26"/>
        </w:rPr>
        <w:t xml:space="preserve"> и учитываются при выдаче разрешения на условно разрешенный вид земельного участка.</w:t>
      </w:r>
    </w:p>
    <w:p w:rsidR="007358CC" w:rsidRDefault="007358CC" w:rsidP="007358CC">
      <w:pPr>
        <w:rPr>
          <w:rFonts w:ascii="Times New Roman" w:hAnsi="Times New Roman" w:cs="Times New Roman"/>
          <w:b/>
        </w:rPr>
      </w:pPr>
    </w:p>
    <w:p w:rsidR="007358CC" w:rsidRDefault="007358CC" w:rsidP="007358CC">
      <w:pPr>
        <w:pStyle w:val="3"/>
      </w:pPr>
      <w:bookmarkStart w:id="29" w:name="__RefHeading__428_428730199"/>
      <w:bookmarkEnd w:id="29"/>
      <w:r>
        <w:rPr>
          <w:rFonts w:ascii="Times New Roman" w:hAnsi="Times New Roman"/>
        </w:rPr>
        <w:t>Статья 66. Зона объектов здравоохранения (ОД-3)</w:t>
      </w:r>
    </w:p>
    <w:p w:rsidR="007358CC" w:rsidRDefault="007358CC" w:rsidP="007358CC">
      <w:pPr>
        <w:pStyle w:val="af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Зона предназначена для размещения лечебных и лечебно-профилактических учреждений. </w:t>
      </w:r>
    </w:p>
    <w:p w:rsidR="007358CC" w:rsidRDefault="007358CC" w:rsidP="007358CC">
      <w:pPr>
        <w:pStyle w:val="afa"/>
        <w:ind w:firstLine="709"/>
        <w:jc w:val="center"/>
        <w:rPr>
          <w:sz w:val="26"/>
          <w:szCs w:val="26"/>
        </w:rPr>
      </w:pP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Основные виды разрешённого использования:</w:t>
      </w:r>
    </w:p>
    <w:p w:rsidR="007358CC" w:rsidRPr="00CC191E" w:rsidRDefault="007358CC" w:rsidP="007358CC">
      <w:pPr>
        <w:tabs>
          <w:tab w:val="left" w:pos="0"/>
          <w:tab w:val="left" w:pos="144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C191E">
        <w:rPr>
          <w:rFonts w:ascii="Times New Roman" w:hAnsi="Times New Roman" w:cs="Times New Roman"/>
          <w:sz w:val="26"/>
          <w:szCs w:val="26"/>
        </w:rPr>
        <w:t>Здравоохранение (3.4);</w:t>
      </w:r>
    </w:p>
    <w:p w:rsidR="007358CC" w:rsidRPr="00CC191E" w:rsidRDefault="007358CC" w:rsidP="007358CC">
      <w:pPr>
        <w:tabs>
          <w:tab w:val="left" w:pos="0"/>
          <w:tab w:val="left" w:pos="144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C191E">
        <w:rPr>
          <w:rFonts w:ascii="Times New Roman" w:hAnsi="Times New Roman" w:cs="Times New Roman"/>
          <w:sz w:val="26"/>
          <w:szCs w:val="26"/>
        </w:rPr>
        <w:t>Амбулаторно-поликлиническое обслуживание (3.4.1);</w:t>
      </w:r>
    </w:p>
    <w:p w:rsidR="007358CC" w:rsidRPr="00CC191E" w:rsidRDefault="007358CC" w:rsidP="007358CC">
      <w:pPr>
        <w:tabs>
          <w:tab w:val="left" w:pos="0"/>
          <w:tab w:val="left" w:pos="144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C191E">
        <w:rPr>
          <w:rFonts w:ascii="Times New Roman" w:hAnsi="Times New Roman" w:cs="Times New Roman"/>
          <w:sz w:val="26"/>
          <w:szCs w:val="26"/>
        </w:rPr>
        <w:t>Стационарное медицинское обслуживание (3.4.2).</w:t>
      </w:r>
    </w:p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Условно разрешённые виды использования:</w:t>
      </w:r>
    </w:p>
    <w:p w:rsidR="007358CC" w:rsidRPr="00F961BF" w:rsidRDefault="007358CC" w:rsidP="007358CC">
      <w:pPr>
        <w:pStyle w:val="afe"/>
        <w:spacing w:after="0"/>
        <w:rPr>
          <w:sz w:val="26"/>
          <w:szCs w:val="26"/>
        </w:rPr>
      </w:pPr>
      <w:r w:rsidRPr="00F961BF">
        <w:rPr>
          <w:sz w:val="26"/>
          <w:szCs w:val="26"/>
        </w:rPr>
        <w:t>Обслуживание жилой застройки (2.7);</w:t>
      </w:r>
    </w:p>
    <w:p w:rsidR="007358CC" w:rsidRPr="00F961BF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961BF">
        <w:rPr>
          <w:rFonts w:ascii="Times New Roman" w:hAnsi="Times New Roman" w:cs="Times New Roman"/>
          <w:sz w:val="26"/>
          <w:szCs w:val="26"/>
        </w:rPr>
        <w:t>Образование и просвещение (3.5);</w:t>
      </w:r>
    </w:p>
    <w:p w:rsidR="007358CC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961BF">
        <w:rPr>
          <w:rFonts w:ascii="Times New Roman" w:hAnsi="Times New Roman" w:cs="Times New Roman"/>
          <w:sz w:val="26"/>
          <w:szCs w:val="26"/>
        </w:rPr>
        <w:t>Культурное развитие (3.6);</w:t>
      </w:r>
    </w:p>
    <w:p w:rsidR="007358CC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961BF">
        <w:rPr>
          <w:rFonts w:ascii="Times New Roman" w:hAnsi="Times New Roman" w:cs="Times New Roman"/>
          <w:sz w:val="26"/>
          <w:szCs w:val="26"/>
        </w:rPr>
        <w:lastRenderedPageBreak/>
        <w:t>Религиозное использование (3.7);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 w:rsidRPr="00F961BF">
        <w:rPr>
          <w:sz w:val="26"/>
          <w:szCs w:val="26"/>
        </w:rPr>
        <w:t>Общественное управление (3.8);</w:t>
      </w:r>
    </w:p>
    <w:p w:rsidR="007358CC" w:rsidRPr="001317C8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317C8">
        <w:rPr>
          <w:rFonts w:ascii="Times New Roman" w:hAnsi="Times New Roman" w:cs="Times New Roman"/>
          <w:sz w:val="26"/>
          <w:szCs w:val="26"/>
        </w:rPr>
        <w:t>Ветеринарное обслуживание (3.10);</w:t>
      </w:r>
    </w:p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  <w:r>
        <w:tab/>
      </w:r>
      <w:r w:rsidRPr="00B305D2">
        <w:rPr>
          <w:rFonts w:ascii="Times New Roman" w:hAnsi="Times New Roman" w:cs="Times New Roman"/>
          <w:sz w:val="26"/>
          <w:szCs w:val="26"/>
        </w:rPr>
        <w:t>Амбулаторное ветеринарное обслуживание</w:t>
      </w:r>
      <w:r w:rsidRPr="00407BA7">
        <w:rPr>
          <w:rFonts w:ascii="Times New Roman" w:hAnsi="Times New Roman" w:cs="Times New Roman"/>
          <w:sz w:val="26"/>
          <w:szCs w:val="26"/>
        </w:rPr>
        <w:t xml:space="preserve"> (3.10</w:t>
      </w:r>
      <w:r>
        <w:rPr>
          <w:rFonts w:ascii="Times New Roman" w:hAnsi="Times New Roman" w:cs="Times New Roman"/>
          <w:sz w:val="26"/>
          <w:szCs w:val="26"/>
        </w:rPr>
        <w:t>.1</w:t>
      </w:r>
      <w:r w:rsidRPr="00407BA7">
        <w:rPr>
          <w:rFonts w:ascii="Times New Roman" w:hAnsi="Times New Roman" w:cs="Times New Roman"/>
          <w:sz w:val="26"/>
          <w:szCs w:val="26"/>
        </w:rPr>
        <w:t>);</w:t>
      </w:r>
    </w:p>
    <w:p w:rsidR="007358CC" w:rsidRPr="001317C8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317C8">
        <w:rPr>
          <w:rFonts w:ascii="Times New Roman" w:hAnsi="Times New Roman" w:cs="Times New Roman"/>
          <w:sz w:val="26"/>
          <w:szCs w:val="26"/>
        </w:rPr>
        <w:t>Приюты для животных (3.10.2);</w:t>
      </w:r>
    </w:p>
    <w:p w:rsidR="007358CC" w:rsidRPr="00F961BF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961BF">
        <w:rPr>
          <w:rFonts w:ascii="Times New Roman" w:hAnsi="Times New Roman" w:cs="Times New Roman"/>
          <w:sz w:val="26"/>
          <w:szCs w:val="26"/>
        </w:rPr>
        <w:t>Общественное питание (4.6);</w:t>
      </w:r>
    </w:p>
    <w:p w:rsidR="007358CC" w:rsidRPr="00F961BF" w:rsidRDefault="007358CC" w:rsidP="007358CC">
      <w:pPr>
        <w:pStyle w:val="afe"/>
        <w:spacing w:after="0"/>
        <w:rPr>
          <w:sz w:val="26"/>
          <w:szCs w:val="26"/>
        </w:rPr>
      </w:pPr>
      <w:r w:rsidRPr="00F961BF">
        <w:rPr>
          <w:sz w:val="26"/>
          <w:szCs w:val="26"/>
        </w:rPr>
        <w:t>Спорт (5.1);</w:t>
      </w:r>
    </w:p>
    <w:p w:rsidR="007358CC" w:rsidRPr="00F961BF" w:rsidRDefault="007358CC" w:rsidP="007358CC">
      <w:pPr>
        <w:pStyle w:val="afe"/>
        <w:spacing w:after="0"/>
        <w:rPr>
          <w:sz w:val="26"/>
          <w:szCs w:val="26"/>
        </w:rPr>
      </w:pPr>
      <w:r w:rsidRPr="00F961BF">
        <w:rPr>
          <w:sz w:val="26"/>
          <w:szCs w:val="26"/>
        </w:rPr>
        <w:t>Обеспечение внутреннего правопорядка (8.3).</w:t>
      </w:r>
    </w:p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Вспомогательные виды разрешённого использования: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 w:rsidRPr="00CD4E14">
        <w:rPr>
          <w:sz w:val="26"/>
          <w:szCs w:val="26"/>
        </w:rPr>
        <w:t>Земельные участки (территории) общего пользования (12.0).</w:t>
      </w:r>
    </w:p>
    <w:p w:rsidR="007358CC" w:rsidRDefault="007358CC" w:rsidP="007358CC">
      <w:pPr>
        <w:rPr>
          <w:rFonts w:ascii="Times New Roman" w:hAnsi="Times New Roman" w:cs="Times New Roman"/>
        </w:rPr>
      </w:pPr>
    </w:p>
    <w:p w:rsidR="007358CC" w:rsidRDefault="007358CC" w:rsidP="007358CC">
      <w:pPr>
        <w:numPr>
          <w:ilvl w:val="0"/>
          <w:numId w:val="1"/>
        </w:numPr>
        <w:ind w:hanging="6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 w:rsidRPr="00CD15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основного вида разрешенного использования земельного участка</w:t>
      </w:r>
    </w:p>
    <w:p w:rsidR="007358CC" w:rsidRDefault="007358CC" w:rsidP="007358CC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553"/>
        <w:gridCol w:w="7357"/>
        <w:gridCol w:w="708"/>
        <w:gridCol w:w="962"/>
      </w:tblGrid>
      <w:tr w:rsidR="007358CC" w:rsidTr="007358CC">
        <w:trPr>
          <w:trHeight w:hRule="exact"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358CC" w:rsidTr="007358CC">
        <w:trPr>
          <w:trHeight w:hRule="exact" w:val="42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358CC" w:rsidTr="007358CC">
        <w:trPr>
          <w:trHeight w:hRule="exact" w:val="43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58CC" w:rsidTr="007358CC">
        <w:trPr>
          <w:trHeight w:hRule="exact" w:val="4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8CC" w:rsidTr="007358CC">
        <w:trPr>
          <w:trHeight w:hRule="exact" w:val="14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A225E9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A225E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A225E9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0"/>
              <w:tabs>
                <w:tab w:val="left" w:pos="0"/>
                <w:tab w:val="left" w:pos="980"/>
              </w:tabs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ind w:firstLine="135"/>
        <w:rPr>
          <w:sz w:val="26"/>
          <w:szCs w:val="26"/>
        </w:rPr>
      </w:pPr>
      <w:r>
        <w:rPr>
          <w:rStyle w:val="ab"/>
          <w:rFonts w:ascii="Times New Roman" w:hAnsi="Times New Roman" w:cs="Times New Roman"/>
          <w:sz w:val="26"/>
          <w:szCs w:val="26"/>
        </w:rPr>
        <w:t xml:space="preserve">Примечания </w:t>
      </w:r>
    </w:p>
    <w:p w:rsidR="007358CC" w:rsidRPr="00075320" w:rsidRDefault="007358CC" w:rsidP="007358CC">
      <w:pPr>
        <w:pStyle w:val="afa"/>
        <w:numPr>
          <w:ilvl w:val="0"/>
          <w:numId w:val="1"/>
        </w:numPr>
        <w:tabs>
          <w:tab w:val="clear" w:pos="432"/>
          <w:tab w:val="num" w:pos="0"/>
        </w:tabs>
        <w:ind w:left="0" w:firstLine="567"/>
        <w:rPr>
          <w:sz w:val="26"/>
          <w:szCs w:val="26"/>
        </w:rPr>
      </w:pPr>
      <w:r w:rsidRPr="00075320">
        <w:rPr>
          <w:sz w:val="26"/>
          <w:szCs w:val="26"/>
        </w:rPr>
        <w:t>Градостроительный регламент, предельные размеры земельных участков и предельные параметры разрешённого строительства, реконструкции объектов капитального строительства для условно разрешенных видов земельных участков принимаются в соответствии с СП 42.13330.2011 «СНиП 2.07.01 – 89* Градостроительство. Планировка и застройка городских и сельских поселений»</w:t>
      </w:r>
      <w:r>
        <w:rPr>
          <w:sz w:val="26"/>
          <w:szCs w:val="26"/>
        </w:rPr>
        <w:t xml:space="preserve"> и учитываются при выдаче разрешения на условно разрешенный вид земельного участка.</w:t>
      </w:r>
    </w:p>
    <w:p w:rsidR="007358CC" w:rsidRDefault="007358CC" w:rsidP="007358CC">
      <w:pPr>
        <w:rPr>
          <w:rFonts w:ascii="Times New Roman" w:hAnsi="Times New Roman" w:cs="Times New Roman"/>
        </w:rPr>
      </w:pPr>
    </w:p>
    <w:p w:rsidR="007358CC" w:rsidRDefault="007358CC" w:rsidP="007358CC">
      <w:pPr>
        <w:pStyle w:val="3"/>
        <w:rPr>
          <w:rFonts w:ascii="Times New Roman" w:hAnsi="Times New Roman"/>
          <w:iCs/>
        </w:rPr>
      </w:pPr>
      <w:bookmarkStart w:id="30" w:name="__RefHeading__430_428730199"/>
      <w:bookmarkEnd w:id="30"/>
      <w:r>
        <w:rPr>
          <w:rFonts w:ascii="Times New Roman" w:hAnsi="Times New Roman"/>
        </w:rPr>
        <w:t xml:space="preserve">Статья 67. Зона объектов культового назначения </w:t>
      </w:r>
      <w:r>
        <w:rPr>
          <w:rFonts w:ascii="Times New Roman" w:hAnsi="Times New Roman"/>
          <w:iCs/>
        </w:rPr>
        <w:t>(ОД-4)</w:t>
      </w:r>
    </w:p>
    <w:p w:rsidR="007358CC" w:rsidRDefault="007358CC" w:rsidP="007358CC">
      <w:pPr>
        <w:rPr>
          <w:rFonts w:ascii="Times New Roman" w:hAnsi="Times New Roman" w:cs="Times New Roman"/>
          <w:iCs/>
          <w:sz w:val="26"/>
          <w:szCs w:val="26"/>
        </w:rPr>
      </w:pPr>
    </w:p>
    <w:p w:rsidR="007358CC" w:rsidRDefault="007358CC" w:rsidP="007358CC">
      <w:pPr>
        <w:ind w:firstLine="709"/>
        <w:rPr>
          <w:rFonts w:ascii="Times New Roman" w:hAnsi="Times New Roman" w:cs="Times New Roman"/>
          <w:bCs/>
          <w:color w:val="29211E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Зона предназначена для сохранения и размещения объектов культового назначения.</w:t>
      </w:r>
    </w:p>
    <w:p w:rsidR="007358CC" w:rsidRPr="00A62324" w:rsidRDefault="007358CC" w:rsidP="007358CC">
      <w:pPr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color w:val="29211E"/>
          <w:sz w:val="26"/>
          <w:szCs w:val="26"/>
        </w:rPr>
        <w:t>Зона</w:t>
      </w:r>
      <w:r>
        <w:rPr>
          <w:rFonts w:ascii="Times New Roman" w:hAnsi="Times New Roman" w:cs="Times New Roman"/>
          <w:b/>
          <w:bCs/>
          <w:color w:val="29211E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29211E"/>
          <w:sz w:val="26"/>
          <w:szCs w:val="26"/>
        </w:rPr>
        <w:t xml:space="preserve">устанавливается и регламентируется в соответствии с </w:t>
      </w:r>
      <w:r>
        <w:rPr>
          <w:rFonts w:ascii="Times New Roman" w:hAnsi="Times New Roman" w:cs="Times New Roman"/>
          <w:sz w:val="26"/>
          <w:szCs w:val="26"/>
        </w:rPr>
        <w:t>СП 31-103-99 - «Свод правил по проектированию и строительству. Здания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сооружения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комплексы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православных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храмов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(The buildings, structures and complexes of orthodox temples)».</w:t>
      </w:r>
    </w:p>
    <w:p w:rsidR="007358CC" w:rsidRPr="00A62324" w:rsidRDefault="007358CC" w:rsidP="007358CC">
      <w:pPr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Основные виды разрешённого использования:</w:t>
      </w:r>
    </w:p>
    <w:p w:rsidR="007358CC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Религиозное использование (3.7).</w:t>
      </w:r>
    </w:p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Условно разрешённые виды использования:</w:t>
      </w:r>
    </w:p>
    <w:p w:rsidR="007358CC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Культурное развитие (3.6).</w:t>
      </w:r>
    </w:p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Вспомогательные виды разрешённого использования: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 w:rsidRPr="00CD4E14">
        <w:rPr>
          <w:sz w:val="26"/>
          <w:szCs w:val="26"/>
        </w:rPr>
        <w:t>Земельные участки (территории) общего пользования (12.0).</w:t>
      </w:r>
    </w:p>
    <w:p w:rsidR="007358CC" w:rsidRDefault="007358CC" w:rsidP="007358CC">
      <w:pPr>
        <w:rPr>
          <w:rFonts w:ascii="Times New Roman" w:hAnsi="Times New Roman" w:cs="Times New Roman"/>
        </w:rPr>
      </w:pPr>
    </w:p>
    <w:p w:rsidR="007358CC" w:rsidRDefault="007358CC" w:rsidP="007358CC">
      <w:pPr>
        <w:numPr>
          <w:ilvl w:val="0"/>
          <w:numId w:val="1"/>
        </w:numPr>
        <w:ind w:hanging="6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 w:rsidRPr="00CD15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основного вида разрешенного использования земельного участка</w:t>
      </w:r>
    </w:p>
    <w:p w:rsidR="007358CC" w:rsidRDefault="007358CC" w:rsidP="007358CC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553"/>
        <w:gridCol w:w="7357"/>
        <w:gridCol w:w="708"/>
        <w:gridCol w:w="962"/>
      </w:tblGrid>
      <w:tr w:rsidR="007358CC" w:rsidTr="007358CC">
        <w:trPr>
          <w:trHeight w:hRule="exact"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358CC" w:rsidTr="007358CC">
        <w:trPr>
          <w:trHeight w:hRule="exact" w:val="42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358CC" w:rsidTr="007358CC">
        <w:trPr>
          <w:trHeight w:hRule="exact" w:val="43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8CC" w:rsidTr="007358CC">
        <w:trPr>
          <w:trHeight w:hRule="exact" w:val="4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8CC" w:rsidTr="007358CC">
        <w:trPr>
          <w:trHeight w:hRule="exact" w:val="129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A225E9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A225E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A225E9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0"/>
              <w:tabs>
                <w:tab w:val="left" w:pos="0"/>
                <w:tab w:val="left" w:pos="980"/>
              </w:tabs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ind w:firstLine="135"/>
        <w:rPr>
          <w:sz w:val="26"/>
          <w:szCs w:val="26"/>
        </w:rPr>
      </w:pPr>
      <w:r>
        <w:rPr>
          <w:rStyle w:val="ab"/>
          <w:rFonts w:ascii="Times New Roman" w:hAnsi="Times New Roman" w:cs="Times New Roman"/>
          <w:sz w:val="26"/>
          <w:szCs w:val="26"/>
        </w:rPr>
        <w:t xml:space="preserve">Примечания </w:t>
      </w:r>
    </w:p>
    <w:p w:rsidR="007358CC" w:rsidRPr="00075320" w:rsidRDefault="007358CC" w:rsidP="007358CC">
      <w:pPr>
        <w:pStyle w:val="afa"/>
        <w:numPr>
          <w:ilvl w:val="0"/>
          <w:numId w:val="1"/>
        </w:numPr>
        <w:tabs>
          <w:tab w:val="clear" w:pos="432"/>
          <w:tab w:val="num" w:pos="0"/>
        </w:tabs>
        <w:ind w:left="0" w:firstLine="567"/>
        <w:rPr>
          <w:sz w:val="26"/>
          <w:szCs w:val="26"/>
        </w:rPr>
      </w:pPr>
      <w:r w:rsidRPr="00075320">
        <w:rPr>
          <w:sz w:val="26"/>
          <w:szCs w:val="26"/>
        </w:rPr>
        <w:t>Градостроительный регламент, предельные размеры земельных участков и предельные параметры разрешённого строительства, реконструкции объектов капитального строительства для условно разрешенных видов земельных участков принимаются в соответствии с СП 42.13330.2011 «СНиП 2.07.01 – 89* Градостроительство. Планировка и застройка городских и сельских поселений»</w:t>
      </w:r>
      <w:r>
        <w:rPr>
          <w:sz w:val="26"/>
          <w:szCs w:val="26"/>
        </w:rPr>
        <w:t xml:space="preserve"> и учитываются при выдаче разрешения на условно разрешенный вид земельного участка.</w:t>
      </w:r>
    </w:p>
    <w:p w:rsidR="007358CC" w:rsidRPr="004E3645" w:rsidRDefault="007358CC" w:rsidP="007358CC">
      <w:pPr>
        <w:ind w:firstLine="709"/>
        <w:rPr>
          <w:rFonts w:ascii="Times New Roman" w:hAnsi="Times New Roman" w:cs="Times New Roman"/>
        </w:rPr>
      </w:pPr>
    </w:p>
    <w:p w:rsidR="007358CC" w:rsidRDefault="007358CC" w:rsidP="007358CC">
      <w:pPr>
        <w:pStyle w:val="3"/>
        <w:rPr>
          <w:rFonts w:ascii="Times New Roman" w:hAnsi="Times New Roman"/>
        </w:rPr>
      </w:pPr>
      <w:bookmarkStart w:id="31" w:name="__RefHeading__432_428730199"/>
      <w:bookmarkEnd w:id="31"/>
      <w:r>
        <w:rPr>
          <w:rFonts w:ascii="Times New Roman" w:hAnsi="Times New Roman"/>
        </w:rPr>
        <w:t>Статья</w:t>
      </w:r>
      <w:r>
        <w:t> </w:t>
      </w:r>
      <w:r>
        <w:rPr>
          <w:rFonts w:ascii="Times New Roman" w:hAnsi="Times New Roman"/>
        </w:rPr>
        <w:t>68. Зона объектов спортивного назначения (ОД-5)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Зона предназначена для размещения спортивных сооружений, а также обслуживающих объектов, вспомогательных по отношению к основному назначению зоны.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7358CC" w:rsidRDefault="007358CC" w:rsidP="007358CC">
      <w:pPr>
        <w:ind w:firstLine="709"/>
        <w:rPr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Основные виды разрешённого использования:</w:t>
      </w:r>
    </w:p>
    <w:p w:rsidR="007358CC" w:rsidRPr="00B72CD4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72CD4">
        <w:rPr>
          <w:rFonts w:ascii="Times New Roman" w:hAnsi="Times New Roman" w:cs="Times New Roman"/>
          <w:sz w:val="26"/>
          <w:szCs w:val="26"/>
        </w:rPr>
        <w:t>Спорт (5.1).</w:t>
      </w:r>
    </w:p>
    <w:p w:rsidR="007358CC" w:rsidRDefault="007358CC" w:rsidP="007358CC">
      <w:pPr>
        <w:widowControl/>
        <w:autoSpaceDE/>
        <w:ind w:left="408"/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Условно разрешённые виды использования:</w:t>
      </w:r>
    </w:p>
    <w:p w:rsidR="007358CC" w:rsidRPr="00927EFB" w:rsidRDefault="007358CC" w:rsidP="007358CC">
      <w:pPr>
        <w:pStyle w:val="afe"/>
        <w:spacing w:after="0"/>
        <w:rPr>
          <w:sz w:val="26"/>
          <w:szCs w:val="26"/>
        </w:rPr>
      </w:pPr>
      <w:r w:rsidRPr="00927EFB">
        <w:rPr>
          <w:sz w:val="26"/>
          <w:szCs w:val="26"/>
        </w:rPr>
        <w:t>Культурное развитие (3.6);</w:t>
      </w:r>
    </w:p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  <w:r w:rsidRPr="00927EFB">
        <w:rPr>
          <w:sz w:val="26"/>
          <w:szCs w:val="26"/>
        </w:rPr>
        <w:tab/>
      </w:r>
      <w:r w:rsidRPr="00927EFB">
        <w:rPr>
          <w:rFonts w:ascii="Times New Roman" w:hAnsi="Times New Roman" w:cs="Times New Roman"/>
          <w:sz w:val="26"/>
          <w:szCs w:val="26"/>
        </w:rPr>
        <w:t>Магазины (4.4);</w:t>
      </w:r>
    </w:p>
    <w:tbl>
      <w:tblPr>
        <w:tblW w:w="9580" w:type="dxa"/>
        <w:tblInd w:w="108" w:type="dxa"/>
        <w:tblLayout w:type="fixed"/>
        <w:tblLook w:val="0000"/>
      </w:tblPr>
      <w:tblGrid>
        <w:gridCol w:w="553"/>
        <w:gridCol w:w="7357"/>
        <w:gridCol w:w="708"/>
        <w:gridCol w:w="962"/>
      </w:tblGrid>
      <w:tr w:rsidR="007358CC" w:rsidTr="007358CC">
        <w:trPr>
          <w:trHeight w:hRule="exact"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358CC" w:rsidTr="007358CC">
        <w:trPr>
          <w:trHeight w:hRule="exact" w:val="42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58CC" w:rsidTr="007358CC">
        <w:trPr>
          <w:trHeight w:hRule="exact" w:val="43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8CC" w:rsidTr="007358CC">
        <w:trPr>
          <w:trHeight w:hRule="exact" w:val="4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8CC" w:rsidTr="007358CC">
        <w:trPr>
          <w:trHeight w:hRule="exact" w:val="139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машино-мест для стоянки автомобилей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менее 100 кв.м. торговой площади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 100 кв.м. до 200 кв.м. торговой площади 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более 200 кв.м. торговой площади добавлять дополнительно на каждые 100 кв.м. торговой площади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8CC" w:rsidTr="007358CC">
        <w:trPr>
          <w:trHeight w:hRule="exact" w:val="129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2C3742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2C3742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2C3742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0"/>
              <w:tabs>
                <w:tab w:val="left" w:pos="0"/>
                <w:tab w:val="left" w:pos="980"/>
              </w:tabs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10BCE">
        <w:rPr>
          <w:rFonts w:ascii="Times New Roman" w:hAnsi="Times New Roman" w:cs="Times New Roman"/>
          <w:sz w:val="26"/>
          <w:szCs w:val="26"/>
        </w:rPr>
        <w:t>Общественное питание</w:t>
      </w:r>
      <w:r>
        <w:rPr>
          <w:rFonts w:ascii="Times New Roman" w:hAnsi="Times New Roman" w:cs="Times New Roman"/>
          <w:sz w:val="26"/>
          <w:szCs w:val="26"/>
        </w:rPr>
        <w:t xml:space="preserve"> (4.6)</w:t>
      </w:r>
      <w:r w:rsidRPr="00810BCE">
        <w:rPr>
          <w:rFonts w:ascii="Times New Roman" w:hAnsi="Times New Roman" w:cs="Times New Roman"/>
          <w:sz w:val="26"/>
          <w:szCs w:val="26"/>
        </w:rPr>
        <w:t>;</w:t>
      </w:r>
    </w:p>
    <w:p w:rsidR="007358CC" w:rsidRPr="00927EFB" w:rsidRDefault="007358CC" w:rsidP="007358CC">
      <w:pPr>
        <w:widowControl/>
        <w:autoSpaceDE/>
        <w:ind w:firstLine="709"/>
        <w:rPr>
          <w:rFonts w:ascii="Times New Roman" w:hAnsi="Times New Roman" w:cs="Times New Roman"/>
          <w:sz w:val="26"/>
          <w:szCs w:val="26"/>
        </w:rPr>
      </w:pPr>
      <w:r w:rsidRPr="00927EFB">
        <w:rPr>
          <w:rFonts w:ascii="Times New Roman" w:hAnsi="Times New Roman" w:cs="Times New Roman"/>
          <w:sz w:val="26"/>
          <w:szCs w:val="26"/>
        </w:rPr>
        <w:t>Отдых (рекреация) (5.0);</w:t>
      </w:r>
    </w:p>
    <w:p w:rsidR="007358CC" w:rsidRPr="00927EFB" w:rsidRDefault="007358CC" w:rsidP="007358CC">
      <w:pPr>
        <w:pStyle w:val="afe"/>
        <w:spacing w:after="0"/>
        <w:rPr>
          <w:sz w:val="26"/>
          <w:szCs w:val="26"/>
        </w:rPr>
      </w:pPr>
      <w:r w:rsidRPr="00927EFB">
        <w:rPr>
          <w:sz w:val="26"/>
          <w:szCs w:val="26"/>
        </w:rPr>
        <w:t>Природно-познавательный туризм (5.2);</w:t>
      </w:r>
    </w:p>
    <w:p w:rsidR="007358CC" w:rsidRDefault="007358CC" w:rsidP="007358CC">
      <w:pPr>
        <w:pStyle w:val="afe"/>
        <w:spacing w:after="0"/>
        <w:rPr>
          <w:sz w:val="16"/>
          <w:szCs w:val="16"/>
        </w:rPr>
      </w:pPr>
      <w:r w:rsidRPr="00810BCE">
        <w:rPr>
          <w:sz w:val="26"/>
          <w:szCs w:val="26"/>
        </w:rPr>
        <w:t>Обеспечение внутреннего правопорядка</w:t>
      </w:r>
      <w:r>
        <w:rPr>
          <w:sz w:val="26"/>
          <w:szCs w:val="26"/>
        </w:rPr>
        <w:t xml:space="preserve"> (8.3).</w:t>
      </w:r>
    </w:p>
    <w:p w:rsidR="007358CC" w:rsidRDefault="007358CC" w:rsidP="007358CC">
      <w:pPr>
        <w:widowControl/>
        <w:autoSpaceDE/>
        <w:ind w:left="408"/>
        <w:rPr>
          <w:rFonts w:ascii="Times New Roman" w:hAnsi="Times New Roman" w:cs="Times New Roman"/>
          <w:sz w:val="32"/>
          <w:szCs w:val="32"/>
        </w:rPr>
      </w:pPr>
    </w:p>
    <w:p w:rsidR="007358CC" w:rsidRDefault="007358CC" w:rsidP="007358CC">
      <w:pPr>
        <w:ind w:firstLine="709"/>
        <w:rPr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Вспомогательные виды разрешённого использования: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sz w:val="26"/>
          <w:szCs w:val="26"/>
        </w:rPr>
        <w:t>пункты оказания первой медицинской помощи;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sz w:val="26"/>
          <w:szCs w:val="26"/>
        </w:rPr>
        <w:t>общественные туалеты;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sz w:val="26"/>
          <w:szCs w:val="26"/>
        </w:rPr>
        <w:t>стоянки для автомобилей.</w:t>
      </w:r>
    </w:p>
    <w:p w:rsidR="007358CC" w:rsidRDefault="007358CC" w:rsidP="007358CC">
      <w:pPr>
        <w:pStyle w:val="afe"/>
        <w:spacing w:after="0"/>
      </w:pPr>
    </w:p>
    <w:p w:rsidR="007358CC" w:rsidRDefault="007358CC" w:rsidP="007358CC">
      <w:pPr>
        <w:numPr>
          <w:ilvl w:val="0"/>
          <w:numId w:val="1"/>
        </w:numPr>
        <w:ind w:hanging="6"/>
        <w:rPr>
          <w:rFonts w:ascii="Times New Roman" w:hAnsi="Times New Roman" w:cs="Times New Roman"/>
          <w:b/>
          <w:i/>
          <w:sz w:val="26"/>
          <w:szCs w:val="26"/>
        </w:rPr>
      </w:pPr>
      <w:bookmarkStart w:id="32" w:name="__RefHeading__434_428730199"/>
      <w:bookmarkEnd w:id="32"/>
      <w:r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 w:rsidRPr="00CD15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основного вида разрешенного использования земельного участка</w:t>
      </w:r>
    </w:p>
    <w:p w:rsidR="007358CC" w:rsidRDefault="007358CC" w:rsidP="007358CC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9580" w:type="dxa"/>
        <w:tblInd w:w="108" w:type="dxa"/>
        <w:tblLayout w:type="fixed"/>
        <w:tblLook w:val="0000"/>
      </w:tblPr>
      <w:tblGrid>
        <w:gridCol w:w="553"/>
        <w:gridCol w:w="7357"/>
        <w:gridCol w:w="708"/>
        <w:gridCol w:w="962"/>
      </w:tblGrid>
      <w:tr w:rsidR="007358CC" w:rsidTr="007358CC">
        <w:trPr>
          <w:trHeight w:hRule="exact"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358CC" w:rsidTr="007358CC">
        <w:trPr>
          <w:trHeight w:hRule="exact" w:val="42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358CC" w:rsidTr="007358CC">
        <w:trPr>
          <w:trHeight w:hRule="exact" w:val="43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58CC" w:rsidTr="007358CC">
        <w:trPr>
          <w:trHeight w:hRule="exact" w:val="4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8CC" w:rsidTr="007358CC">
        <w:trPr>
          <w:trHeight w:hRule="exact" w:val="128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460087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460087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460087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0"/>
              <w:tabs>
                <w:tab w:val="left" w:pos="0"/>
                <w:tab w:val="left" w:pos="980"/>
              </w:tabs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ind w:firstLine="135"/>
        <w:rPr>
          <w:sz w:val="26"/>
          <w:szCs w:val="26"/>
        </w:rPr>
      </w:pPr>
      <w:r>
        <w:rPr>
          <w:rStyle w:val="ab"/>
          <w:rFonts w:ascii="Times New Roman" w:hAnsi="Times New Roman" w:cs="Times New Roman"/>
          <w:sz w:val="26"/>
          <w:szCs w:val="26"/>
        </w:rPr>
        <w:t xml:space="preserve">Примечания </w:t>
      </w:r>
    </w:p>
    <w:p w:rsidR="007358CC" w:rsidRPr="00075320" w:rsidRDefault="007358CC" w:rsidP="007358CC">
      <w:pPr>
        <w:pStyle w:val="afa"/>
        <w:numPr>
          <w:ilvl w:val="0"/>
          <w:numId w:val="1"/>
        </w:numPr>
        <w:tabs>
          <w:tab w:val="clear" w:pos="432"/>
          <w:tab w:val="num" w:pos="0"/>
        </w:tabs>
        <w:ind w:left="0" w:firstLine="567"/>
        <w:rPr>
          <w:sz w:val="26"/>
          <w:szCs w:val="26"/>
        </w:rPr>
      </w:pPr>
      <w:r w:rsidRPr="00075320">
        <w:rPr>
          <w:sz w:val="26"/>
          <w:szCs w:val="26"/>
        </w:rPr>
        <w:t>Градостроительный регламент, предельные размеры земельных участков и предельные параметры разрешённого строительства, реконструкции объектов капитального строительства для условно разрешенных видов земельных участков принимаются в соответствии с СП 42.13330.2011 «СНиП 2.07.01 – 89* Градостроительство. Планировка и застройка городских и сельских поселений»</w:t>
      </w:r>
      <w:r>
        <w:rPr>
          <w:sz w:val="26"/>
          <w:szCs w:val="26"/>
        </w:rPr>
        <w:t xml:space="preserve"> и учитываются при выдаче разрешения на условно разрешенный вид земельного участка.</w:t>
      </w:r>
    </w:p>
    <w:p w:rsidR="007358CC" w:rsidRDefault="007358CC" w:rsidP="007358CC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§3. Производственные зоны (П)</w:t>
      </w:r>
    </w:p>
    <w:p w:rsidR="007358CC" w:rsidRDefault="007358CC" w:rsidP="007358CC">
      <w:pPr>
        <w:pStyle w:val="3"/>
        <w:rPr>
          <w:color w:val="000000"/>
        </w:rPr>
      </w:pPr>
      <w:bookmarkStart w:id="33" w:name="__RefHeading__436_428730199"/>
      <w:bookmarkEnd w:id="33"/>
      <w:r>
        <w:rPr>
          <w:rFonts w:ascii="Times New Roman" w:hAnsi="Times New Roman"/>
        </w:rPr>
        <w:t>Статья 69.</w:t>
      </w:r>
      <w:r>
        <w:rPr>
          <w:rFonts w:ascii="Times New Roman" w:hAnsi="Times New Roman"/>
          <w:iCs/>
        </w:rPr>
        <w:t> </w:t>
      </w:r>
      <w:r>
        <w:rPr>
          <w:rFonts w:ascii="Times New Roman" w:hAnsi="Times New Roman"/>
        </w:rPr>
        <w:t xml:space="preserve">Зона производственно-коммунальных объектов </w:t>
      </w:r>
      <w:r>
        <w:rPr>
          <w:rFonts w:ascii="Times New Roman" w:hAnsi="Times New Roman"/>
          <w:iCs/>
          <w:lang w:val="en-US"/>
        </w:rPr>
        <w:t>I</w:t>
      </w:r>
      <w:r>
        <w:rPr>
          <w:rFonts w:ascii="Times New Roman" w:hAnsi="Times New Roman"/>
          <w:iCs/>
        </w:rPr>
        <w:t>-</w:t>
      </w:r>
      <w:r>
        <w:rPr>
          <w:rFonts w:ascii="Times New Roman" w:hAnsi="Times New Roman"/>
          <w:iCs/>
          <w:lang w:val="en-US"/>
        </w:rPr>
        <w:t>II</w:t>
      </w:r>
      <w:r>
        <w:rPr>
          <w:rFonts w:ascii="Times New Roman" w:hAnsi="Times New Roman"/>
          <w:iCs/>
        </w:rPr>
        <w:t xml:space="preserve"> классов </w:t>
      </w:r>
      <w:r>
        <w:rPr>
          <w:rFonts w:ascii="Times New Roman" w:hAnsi="Times New Roman"/>
        </w:rPr>
        <w:t>опасности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</w:rPr>
        <w:t>(П-1)</w:t>
      </w:r>
    </w:p>
    <w:p w:rsidR="007358CC" w:rsidRDefault="007358CC" w:rsidP="007358CC">
      <w:pPr>
        <w:pStyle w:val="afa"/>
        <w:ind w:firstLine="709"/>
        <w:rPr>
          <w:b/>
          <w:i/>
          <w:sz w:val="26"/>
          <w:szCs w:val="26"/>
        </w:rPr>
      </w:pPr>
      <w:r>
        <w:rPr>
          <w:color w:val="000000"/>
          <w:sz w:val="26"/>
          <w:szCs w:val="26"/>
        </w:rPr>
        <w:t xml:space="preserve">Зона производственного назначения, предназначенная </w:t>
      </w:r>
      <w:r>
        <w:rPr>
          <w:sz w:val="26"/>
          <w:szCs w:val="26"/>
        </w:rPr>
        <w:t xml:space="preserve">для размещения промышленных, коммунальных и складских объектов </w:t>
      </w:r>
      <w:r>
        <w:rPr>
          <w:iCs/>
          <w:sz w:val="26"/>
          <w:szCs w:val="26"/>
          <w:lang w:val="en-US"/>
        </w:rPr>
        <w:t>I</w:t>
      </w:r>
      <w:r>
        <w:rPr>
          <w:iCs/>
          <w:sz w:val="26"/>
          <w:szCs w:val="26"/>
        </w:rPr>
        <w:t>-</w:t>
      </w:r>
      <w:r>
        <w:rPr>
          <w:iCs/>
          <w:sz w:val="26"/>
          <w:szCs w:val="26"/>
          <w:lang w:val="en-US"/>
        </w:rPr>
        <w:t>II</w:t>
      </w:r>
      <w:r>
        <w:rPr>
          <w:iCs/>
          <w:sz w:val="26"/>
          <w:szCs w:val="26"/>
        </w:rPr>
        <w:t xml:space="preserve"> классов </w:t>
      </w:r>
      <w:r>
        <w:rPr>
          <w:sz w:val="26"/>
          <w:szCs w:val="26"/>
        </w:rPr>
        <w:t>опасности и ниже, обеспечивающих её функционирование, с включением объектов инженерной инфраструктуры.</w:t>
      </w:r>
    </w:p>
    <w:p w:rsidR="007358CC" w:rsidRDefault="007358CC" w:rsidP="007358CC">
      <w:pPr>
        <w:pStyle w:val="afe"/>
        <w:spacing w:after="0"/>
        <w:rPr>
          <w:b/>
          <w:i/>
          <w:sz w:val="26"/>
          <w:szCs w:val="26"/>
        </w:rPr>
      </w:pP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Основные виды разрешённого использования: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Склады (6.9);</w:t>
      </w:r>
    </w:p>
    <w:p w:rsidR="007358CC" w:rsidRPr="00E37562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Промышленные предприятия и коммунально-складские организации             I-</w:t>
      </w:r>
      <w:r>
        <w:rPr>
          <w:rFonts w:ascii="Times New Roman" w:hAnsi="Times New Roman" w:cs="Times New Roman"/>
          <w:i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классов опасности, имеющие вид разрешенного использования:</w:t>
      </w:r>
      <w:r w:rsidRPr="00E37562">
        <w:rPr>
          <w:rFonts w:ascii="Times New Roman" w:hAnsi="Times New Roman" w:cs="Times New Roman"/>
          <w:sz w:val="26"/>
          <w:szCs w:val="26"/>
        </w:rPr>
        <w:t xml:space="preserve"> Производственная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(6.0).</w:t>
      </w:r>
    </w:p>
    <w:p w:rsidR="007358CC" w:rsidRDefault="007358CC" w:rsidP="007358CC"/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Условно разрешённые виды использования:</w:t>
      </w:r>
    </w:p>
    <w:p w:rsidR="007358CC" w:rsidRPr="00E37562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37562">
        <w:rPr>
          <w:rFonts w:ascii="Times New Roman" w:hAnsi="Times New Roman" w:cs="Times New Roman"/>
          <w:sz w:val="26"/>
          <w:szCs w:val="26"/>
        </w:rPr>
        <w:t>Недропользование (6.1);</w:t>
      </w:r>
    </w:p>
    <w:p w:rsidR="007358CC" w:rsidRPr="001A608A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A608A">
        <w:rPr>
          <w:rFonts w:ascii="Times New Roman" w:hAnsi="Times New Roman" w:cs="Times New Roman"/>
          <w:sz w:val="26"/>
          <w:szCs w:val="26"/>
        </w:rPr>
        <w:t>Легкая промышленность (6.3);</w:t>
      </w:r>
    </w:p>
    <w:p w:rsidR="007358CC" w:rsidRPr="001A608A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A608A">
        <w:rPr>
          <w:rFonts w:ascii="Times New Roman" w:hAnsi="Times New Roman" w:cs="Times New Roman"/>
          <w:sz w:val="26"/>
          <w:szCs w:val="26"/>
        </w:rPr>
        <w:t>Пищевая промышленность (6.4);</w:t>
      </w:r>
    </w:p>
    <w:p w:rsidR="007358CC" w:rsidRPr="001A608A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A608A">
        <w:rPr>
          <w:rFonts w:ascii="Times New Roman" w:hAnsi="Times New Roman" w:cs="Times New Roman"/>
          <w:sz w:val="26"/>
          <w:szCs w:val="26"/>
        </w:rPr>
        <w:t>Строительная промышленность (6.6);</w:t>
      </w:r>
    </w:p>
    <w:p w:rsidR="007358CC" w:rsidRPr="001A608A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A608A">
        <w:rPr>
          <w:rFonts w:ascii="Times New Roman" w:hAnsi="Times New Roman" w:cs="Times New Roman"/>
          <w:sz w:val="26"/>
          <w:szCs w:val="26"/>
        </w:rPr>
        <w:t>Специальная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(12.2).</w:t>
      </w:r>
    </w:p>
    <w:p w:rsidR="007358CC" w:rsidRDefault="007358CC" w:rsidP="007358CC"/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Вспомогательные виды разрешённого использования: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sz w:val="26"/>
          <w:szCs w:val="26"/>
        </w:rPr>
        <w:t>Контрольно-пропускной пункт;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sz w:val="26"/>
          <w:szCs w:val="26"/>
        </w:rPr>
        <w:t>Одноэтажные гаражи для служебного транспорта высотой не более 3,5 м.;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sz w:val="26"/>
          <w:szCs w:val="26"/>
        </w:rPr>
        <w:t>Общественные туалеты.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ind w:hanging="6"/>
        <w:rPr>
          <w:rFonts w:ascii="Times New Roman" w:hAnsi="Times New Roman" w:cs="Times New Roman"/>
          <w:b/>
          <w:i/>
          <w:sz w:val="26"/>
          <w:szCs w:val="26"/>
        </w:rPr>
      </w:pPr>
      <w:bookmarkStart w:id="34" w:name="__RefHeading__438_428730199"/>
      <w:bookmarkEnd w:id="34"/>
      <w:r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 w:rsidRPr="00CD15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основного вида разрешенного использования земельного участка</w:t>
      </w:r>
    </w:p>
    <w:p w:rsidR="007358CC" w:rsidRDefault="007358CC" w:rsidP="007358CC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9580" w:type="dxa"/>
        <w:tblInd w:w="108" w:type="dxa"/>
        <w:tblLayout w:type="fixed"/>
        <w:tblLook w:val="0000"/>
      </w:tblPr>
      <w:tblGrid>
        <w:gridCol w:w="553"/>
        <w:gridCol w:w="7357"/>
        <w:gridCol w:w="708"/>
        <w:gridCol w:w="962"/>
      </w:tblGrid>
      <w:tr w:rsidR="007358CC" w:rsidTr="007358CC">
        <w:trPr>
          <w:trHeight w:hRule="exact"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358CC" w:rsidTr="007358CC">
        <w:trPr>
          <w:trHeight w:hRule="exact" w:val="42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358CC" w:rsidTr="007358CC">
        <w:trPr>
          <w:trHeight w:hRule="exact" w:val="43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58CC" w:rsidTr="007358CC">
        <w:trPr>
          <w:trHeight w:hRule="exact" w:val="4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8CC" w:rsidTr="007358CC">
        <w:trPr>
          <w:trHeight w:hRule="exact" w:val="12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460087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460087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460087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0"/>
              <w:tabs>
                <w:tab w:val="left" w:pos="0"/>
                <w:tab w:val="left" w:pos="980"/>
              </w:tabs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ind w:firstLine="135"/>
        <w:rPr>
          <w:sz w:val="26"/>
          <w:szCs w:val="26"/>
        </w:rPr>
      </w:pPr>
      <w:r>
        <w:rPr>
          <w:rStyle w:val="ab"/>
          <w:rFonts w:ascii="Times New Roman" w:hAnsi="Times New Roman" w:cs="Times New Roman"/>
          <w:sz w:val="26"/>
          <w:szCs w:val="26"/>
        </w:rPr>
        <w:t xml:space="preserve">Примечания </w:t>
      </w:r>
    </w:p>
    <w:p w:rsidR="007358CC" w:rsidRPr="00075320" w:rsidRDefault="007358CC" w:rsidP="007358CC">
      <w:pPr>
        <w:pStyle w:val="afa"/>
        <w:numPr>
          <w:ilvl w:val="0"/>
          <w:numId w:val="1"/>
        </w:numPr>
        <w:tabs>
          <w:tab w:val="clear" w:pos="432"/>
          <w:tab w:val="num" w:pos="0"/>
        </w:tabs>
        <w:ind w:left="0" w:firstLine="567"/>
        <w:rPr>
          <w:sz w:val="26"/>
          <w:szCs w:val="26"/>
        </w:rPr>
      </w:pPr>
      <w:r w:rsidRPr="00075320">
        <w:rPr>
          <w:sz w:val="26"/>
          <w:szCs w:val="26"/>
        </w:rPr>
        <w:t>Градостроительный регламент, предельные размеры земельных участков и предельные параметры разрешённого строительства, реконструкции объектов капитального строительства для условно разрешенных видов земельных участков принимаются в соответствии с СП 42.13330.2011 «СНиП 2.07.01 – 89* Градостроительство. Планировка и застройка городских и сельских поселений»</w:t>
      </w:r>
      <w:r>
        <w:rPr>
          <w:sz w:val="26"/>
          <w:szCs w:val="26"/>
        </w:rPr>
        <w:t xml:space="preserve"> и </w:t>
      </w:r>
      <w:r>
        <w:rPr>
          <w:sz w:val="26"/>
          <w:szCs w:val="26"/>
        </w:rPr>
        <w:lastRenderedPageBreak/>
        <w:t>учитываются при выдаче разрешения на условно разрешенный вид земельного участка.</w:t>
      </w:r>
    </w:p>
    <w:p w:rsidR="007358CC" w:rsidRDefault="007358CC" w:rsidP="007358CC">
      <w:pPr>
        <w:pStyle w:val="3"/>
      </w:pPr>
      <w:r>
        <w:rPr>
          <w:rFonts w:ascii="Times New Roman" w:hAnsi="Times New Roman"/>
        </w:rPr>
        <w:t xml:space="preserve">Статья 70. Зона производственно-коммунальных объектов </w:t>
      </w:r>
      <w:r>
        <w:rPr>
          <w:rFonts w:ascii="Times New Roman" w:hAnsi="Times New Roman"/>
          <w:iCs/>
          <w:lang w:val="en-US"/>
        </w:rPr>
        <w:t>III</w:t>
      </w:r>
      <w:r>
        <w:rPr>
          <w:rFonts w:ascii="Times New Roman" w:hAnsi="Times New Roman"/>
          <w:iCs/>
        </w:rPr>
        <w:t xml:space="preserve"> класса </w:t>
      </w:r>
      <w:r>
        <w:rPr>
          <w:rFonts w:ascii="Times New Roman" w:hAnsi="Times New Roman"/>
        </w:rPr>
        <w:t>опасности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</w:rPr>
        <w:t>(П-2)</w:t>
      </w:r>
    </w:p>
    <w:p w:rsidR="007358CC" w:rsidRDefault="007358CC" w:rsidP="007358CC">
      <w:pPr>
        <w:pStyle w:val="afa"/>
        <w:ind w:firstLine="709"/>
        <w:rPr>
          <w:b/>
          <w:sz w:val="26"/>
          <w:szCs w:val="26"/>
        </w:rPr>
      </w:pPr>
    </w:p>
    <w:p w:rsidR="007358CC" w:rsidRDefault="007358CC" w:rsidP="007358CC">
      <w:pPr>
        <w:pStyle w:val="afa"/>
        <w:ind w:firstLine="709"/>
        <w:rPr>
          <w:b/>
          <w:i/>
          <w:sz w:val="26"/>
          <w:szCs w:val="26"/>
        </w:rPr>
      </w:pPr>
      <w:r>
        <w:rPr>
          <w:color w:val="000000"/>
          <w:sz w:val="26"/>
          <w:szCs w:val="26"/>
        </w:rPr>
        <w:t xml:space="preserve">Зона производственного назначения, предназначенная </w:t>
      </w:r>
      <w:r>
        <w:rPr>
          <w:sz w:val="26"/>
          <w:szCs w:val="26"/>
        </w:rPr>
        <w:t xml:space="preserve">для размещения промышленных, коммунальных и складских объектов </w:t>
      </w:r>
      <w:r>
        <w:rPr>
          <w:iCs/>
          <w:sz w:val="26"/>
          <w:szCs w:val="26"/>
          <w:lang w:val="en-US"/>
        </w:rPr>
        <w:t>III</w:t>
      </w:r>
      <w:r>
        <w:rPr>
          <w:iCs/>
          <w:sz w:val="26"/>
          <w:szCs w:val="26"/>
        </w:rPr>
        <w:t xml:space="preserve"> класса </w:t>
      </w:r>
      <w:r>
        <w:rPr>
          <w:sz w:val="26"/>
          <w:szCs w:val="26"/>
        </w:rPr>
        <w:t>опасности и ниже, обеспечивающих её функционирование, с включением  объектов инженерной инфраструктуры.</w:t>
      </w:r>
    </w:p>
    <w:p w:rsidR="007358CC" w:rsidRDefault="007358CC" w:rsidP="007358CC">
      <w:pPr>
        <w:pStyle w:val="afe"/>
        <w:spacing w:after="0"/>
        <w:rPr>
          <w:b/>
          <w:i/>
          <w:sz w:val="26"/>
          <w:szCs w:val="26"/>
        </w:rPr>
      </w:pP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Основные виды разрешённого использования: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Склады (6.9);</w:t>
      </w:r>
    </w:p>
    <w:p w:rsidR="007358CC" w:rsidRPr="00E37562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Промышленные предприятия и коммунально-складские организации </w:t>
      </w:r>
      <w:r>
        <w:rPr>
          <w:rFonts w:ascii="Times New Roman" w:hAnsi="Times New Roman" w:cs="Times New Roman"/>
          <w:iCs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> класса опасности, имеющие вид разрешенного использования:</w:t>
      </w:r>
      <w:r w:rsidRPr="00E37562">
        <w:rPr>
          <w:rFonts w:ascii="Times New Roman" w:hAnsi="Times New Roman" w:cs="Times New Roman"/>
          <w:sz w:val="26"/>
          <w:szCs w:val="26"/>
        </w:rPr>
        <w:t xml:space="preserve"> Производственная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(6.0).</w:t>
      </w:r>
    </w:p>
    <w:p w:rsidR="007358CC" w:rsidRDefault="007358CC" w:rsidP="007358CC"/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Условно разрешённые виды использования:</w:t>
      </w:r>
    </w:p>
    <w:p w:rsidR="007358CC" w:rsidRPr="00E37562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37562">
        <w:rPr>
          <w:rFonts w:ascii="Times New Roman" w:hAnsi="Times New Roman" w:cs="Times New Roman"/>
          <w:sz w:val="26"/>
          <w:szCs w:val="26"/>
        </w:rPr>
        <w:t>Недропользование (6.1);</w:t>
      </w:r>
    </w:p>
    <w:p w:rsidR="007358CC" w:rsidRPr="001A608A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A608A">
        <w:rPr>
          <w:rFonts w:ascii="Times New Roman" w:hAnsi="Times New Roman" w:cs="Times New Roman"/>
          <w:sz w:val="26"/>
          <w:szCs w:val="26"/>
        </w:rPr>
        <w:t>Легкая промышленность (6.3);</w:t>
      </w:r>
    </w:p>
    <w:p w:rsidR="007358CC" w:rsidRPr="001A608A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A608A">
        <w:rPr>
          <w:rFonts w:ascii="Times New Roman" w:hAnsi="Times New Roman" w:cs="Times New Roman"/>
          <w:sz w:val="26"/>
          <w:szCs w:val="26"/>
        </w:rPr>
        <w:t>Пищевая промышленность (6.4);</w:t>
      </w:r>
    </w:p>
    <w:p w:rsidR="007358CC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A608A">
        <w:rPr>
          <w:rFonts w:ascii="Times New Roman" w:hAnsi="Times New Roman" w:cs="Times New Roman"/>
          <w:sz w:val="26"/>
          <w:szCs w:val="26"/>
        </w:rPr>
        <w:t>Строительная промышленность (6.6);</w:t>
      </w:r>
    </w:p>
    <w:p w:rsidR="007358CC" w:rsidRPr="006815E3" w:rsidRDefault="007358CC" w:rsidP="007358CC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6815E3">
        <w:rPr>
          <w:rFonts w:ascii="Times New Roman" w:hAnsi="Times New Roman" w:cs="Times New Roman"/>
          <w:sz w:val="26"/>
          <w:szCs w:val="26"/>
        </w:rPr>
        <w:t>Энергетика (6.7);</w:t>
      </w:r>
    </w:p>
    <w:p w:rsidR="007358CC" w:rsidRPr="001A608A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A608A">
        <w:rPr>
          <w:rFonts w:ascii="Times New Roman" w:hAnsi="Times New Roman" w:cs="Times New Roman"/>
          <w:sz w:val="26"/>
          <w:szCs w:val="26"/>
        </w:rPr>
        <w:t>Специальная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(12.2).</w:t>
      </w:r>
    </w:p>
    <w:p w:rsidR="007358CC" w:rsidRDefault="007358CC" w:rsidP="007358CC"/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Вспомогательные виды разрешённого использования: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sz w:val="26"/>
          <w:szCs w:val="26"/>
        </w:rPr>
        <w:t>Контрольно-пропускной пункт;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sz w:val="26"/>
          <w:szCs w:val="26"/>
        </w:rPr>
        <w:t>Одноэтажные гаражи для служебного транспорта высотой не более 3,5 м.;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sz w:val="26"/>
          <w:szCs w:val="26"/>
        </w:rPr>
        <w:t>Общественные туалеты.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ind w:hanging="6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 w:rsidRPr="00CD15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основного вида разрешенного использования земельного участка</w:t>
      </w:r>
    </w:p>
    <w:p w:rsidR="007358CC" w:rsidRDefault="007358CC" w:rsidP="007358CC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9580" w:type="dxa"/>
        <w:tblInd w:w="108" w:type="dxa"/>
        <w:tblLayout w:type="fixed"/>
        <w:tblLook w:val="0000"/>
      </w:tblPr>
      <w:tblGrid>
        <w:gridCol w:w="553"/>
        <w:gridCol w:w="7357"/>
        <w:gridCol w:w="708"/>
        <w:gridCol w:w="962"/>
      </w:tblGrid>
      <w:tr w:rsidR="007358CC" w:rsidTr="007358CC">
        <w:trPr>
          <w:trHeight w:hRule="exact"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358CC" w:rsidTr="007358CC">
        <w:trPr>
          <w:trHeight w:hRule="exact" w:val="42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358CC" w:rsidTr="007358CC">
        <w:trPr>
          <w:trHeight w:hRule="exact" w:val="43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58CC" w:rsidTr="007358CC">
        <w:trPr>
          <w:trHeight w:hRule="exact" w:val="4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8CC" w:rsidTr="007358CC">
        <w:trPr>
          <w:trHeight w:hRule="exact" w:val="125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B64841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B64841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B64841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0"/>
              <w:tabs>
                <w:tab w:val="left" w:pos="0"/>
                <w:tab w:val="left" w:pos="980"/>
              </w:tabs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ind w:firstLine="135"/>
        <w:rPr>
          <w:sz w:val="26"/>
          <w:szCs w:val="26"/>
        </w:rPr>
      </w:pPr>
      <w:r>
        <w:rPr>
          <w:rStyle w:val="ab"/>
          <w:rFonts w:ascii="Times New Roman" w:hAnsi="Times New Roman" w:cs="Times New Roman"/>
          <w:sz w:val="26"/>
          <w:szCs w:val="26"/>
        </w:rPr>
        <w:t xml:space="preserve">Примечания </w:t>
      </w:r>
    </w:p>
    <w:p w:rsidR="007358CC" w:rsidRPr="00075320" w:rsidRDefault="007358CC" w:rsidP="007358CC">
      <w:pPr>
        <w:pStyle w:val="afa"/>
        <w:numPr>
          <w:ilvl w:val="0"/>
          <w:numId w:val="1"/>
        </w:numPr>
        <w:tabs>
          <w:tab w:val="clear" w:pos="432"/>
          <w:tab w:val="num" w:pos="0"/>
        </w:tabs>
        <w:ind w:left="0" w:firstLine="567"/>
        <w:rPr>
          <w:sz w:val="26"/>
          <w:szCs w:val="26"/>
        </w:rPr>
      </w:pPr>
      <w:r w:rsidRPr="00075320">
        <w:rPr>
          <w:sz w:val="26"/>
          <w:szCs w:val="26"/>
        </w:rPr>
        <w:t xml:space="preserve">Градостроительный регламент, предельные размеры земельных участков и предельные параметры разрешённого строительства, реконструкции объектов </w:t>
      </w:r>
      <w:r w:rsidRPr="00075320">
        <w:rPr>
          <w:sz w:val="26"/>
          <w:szCs w:val="26"/>
        </w:rPr>
        <w:lastRenderedPageBreak/>
        <w:t>капитального строительства для условно разрешенных видов земельных участков принимаются в соответствии с СП 42.13330.2011 «СНиП 2.07.01 – 89* Градостроительство. Планировка и застройка городских и сельских поселений»</w:t>
      </w:r>
      <w:r>
        <w:rPr>
          <w:sz w:val="26"/>
          <w:szCs w:val="26"/>
        </w:rPr>
        <w:t xml:space="preserve"> и учитываются при выдаче разрешения на условно разрешенный вид земельного участка.</w:t>
      </w:r>
    </w:p>
    <w:p w:rsidR="007358CC" w:rsidRDefault="007358CC" w:rsidP="007358C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58CC" w:rsidRDefault="007358CC" w:rsidP="007358CC">
      <w:pPr>
        <w:pStyle w:val="3"/>
      </w:pPr>
      <w:bookmarkStart w:id="35" w:name="__RefHeading__440_428730199"/>
      <w:bookmarkEnd w:id="35"/>
      <w:r>
        <w:rPr>
          <w:rFonts w:ascii="Times New Roman" w:hAnsi="Times New Roman"/>
        </w:rPr>
        <w:t xml:space="preserve">Статья 71. Зона производственно-коммунальных объектов </w:t>
      </w:r>
      <w:r>
        <w:rPr>
          <w:rFonts w:ascii="Times New Roman" w:hAnsi="Times New Roman"/>
          <w:iCs/>
          <w:lang w:val="en-US"/>
        </w:rPr>
        <w:t>IV</w:t>
      </w:r>
      <w:r>
        <w:rPr>
          <w:rFonts w:ascii="Times New Roman" w:hAnsi="Times New Roman"/>
          <w:iCs/>
        </w:rPr>
        <w:t xml:space="preserve"> класса </w:t>
      </w:r>
      <w:r>
        <w:rPr>
          <w:rFonts w:ascii="Times New Roman" w:hAnsi="Times New Roman"/>
        </w:rPr>
        <w:t>опасности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</w:rPr>
        <w:t>(П-3)</w:t>
      </w:r>
    </w:p>
    <w:p w:rsidR="007358CC" w:rsidRDefault="007358CC" w:rsidP="007358CC">
      <w:pPr>
        <w:pStyle w:val="afa"/>
        <w:rPr>
          <w:b/>
          <w:sz w:val="26"/>
          <w:szCs w:val="26"/>
        </w:rPr>
      </w:pPr>
    </w:p>
    <w:p w:rsidR="007358CC" w:rsidRDefault="007358CC" w:rsidP="007358CC">
      <w:pPr>
        <w:pStyle w:val="afa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Зона производственного назначения, предназначенная </w:t>
      </w:r>
      <w:r>
        <w:rPr>
          <w:sz w:val="26"/>
          <w:szCs w:val="26"/>
        </w:rPr>
        <w:t>для размещения промышленных, коммунальных и складских объектов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en-US"/>
        </w:rPr>
        <w:t>IV</w:t>
      </w:r>
      <w:r>
        <w:rPr>
          <w:iCs/>
          <w:sz w:val="26"/>
          <w:szCs w:val="26"/>
        </w:rPr>
        <w:t xml:space="preserve"> класса </w:t>
      </w:r>
      <w:r>
        <w:rPr>
          <w:sz w:val="26"/>
          <w:szCs w:val="26"/>
        </w:rPr>
        <w:t>опасности и ниже, обеспечивающих её функционирование, с включением  объектов инженерной инфраструктуры.</w:t>
      </w:r>
    </w:p>
    <w:p w:rsidR="007358CC" w:rsidRDefault="007358CC" w:rsidP="007358CC">
      <w:pPr>
        <w:pStyle w:val="afa"/>
        <w:ind w:firstLine="709"/>
        <w:rPr>
          <w:sz w:val="26"/>
          <w:szCs w:val="26"/>
        </w:rPr>
      </w:pP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Основные виды разрешённого использования: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Склады (6.9);</w:t>
      </w:r>
    </w:p>
    <w:p w:rsidR="007358CC" w:rsidRPr="00E37562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Промышленные предприятия и коммунально-складские организации IV-V классов опасности, имеющие вид разрешенного использования:</w:t>
      </w:r>
      <w:r w:rsidRPr="00E37562">
        <w:rPr>
          <w:rFonts w:ascii="Times New Roman" w:hAnsi="Times New Roman" w:cs="Times New Roman"/>
          <w:sz w:val="26"/>
          <w:szCs w:val="26"/>
        </w:rPr>
        <w:t xml:space="preserve"> Производственная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(6.0).</w:t>
      </w:r>
    </w:p>
    <w:p w:rsidR="007358CC" w:rsidRDefault="007358CC" w:rsidP="007358CC"/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Условно разрешённые виды использования: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 w:rsidRPr="00967462">
        <w:rPr>
          <w:sz w:val="26"/>
          <w:szCs w:val="26"/>
        </w:rPr>
        <w:t>Обслуживание жилой застройки (2.7);</w:t>
      </w:r>
    </w:p>
    <w:p w:rsidR="007358CC" w:rsidRPr="00CB6E6E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B6E6E">
        <w:rPr>
          <w:rFonts w:ascii="Times New Roman" w:hAnsi="Times New Roman" w:cs="Times New Roman"/>
          <w:sz w:val="26"/>
          <w:szCs w:val="26"/>
        </w:rPr>
        <w:t>Объекты гаражного назначения (2.7.1);</w:t>
      </w:r>
    </w:p>
    <w:p w:rsidR="007358CC" w:rsidRPr="00967462" w:rsidRDefault="007358CC" w:rsidP="007358CC">
      <w:pPr>
        <w:pStyle w:val="afe"/>
        <w:spacing w:after="0"/>
        <w:rPr>
          <w:sz w:val="26"/>
          <w:szCs w:val="26"/>
        </w:rPr>
      </w:pPr>
      <w:r w:rsidRPr="00967462">
        <w:rPr>
          <w:sz w:val="26"/>
          <w:szCs w:val="26"/>
        </w:rPr>
        <w:t>Коммунальное обслуживание (3.1);</w:t>
      </w:r>
    </w:p>
    <w:p w:rsidR="007358CC" w:rsidRPr="00967462" w:rsidRDefault="007358CC" w:rsidP="007358CC">
      <w:pPr>
        <w:pStyle w:val="afe"/>
        <w:spacing w:after="0"/>
        <w:rPr>
          <w:sz w:val="26"/>
          <w:szCs w:val="26"/>
        </w:rPr>
      </w:pPr>
      <w:r w:rsidRPr="00967462">
        <w:rPr>
          <w:sz w:val="26"/>
          <w:szCs w:val="26"/>
        </w:rPr>
        <w:t>Социальное обслуживание (3.2);</w:t>
      </w:r>
    </w:p>
    <w:p w:rsidR="007358CC" w:rsidRPr="00967462" w:rsidRDefault="007358CC" w:rsidP="007358CC">
      <w:pPr>
        <w:pStyle w:val="afe"/>
        <w:spacing w:after="0"/>
        <w:rPr>
          <w:sz w:val="26"/>
          <w:szCs w:val="26"/>
        </w:rPr>
      </w:pPr>
      <w:r w:rsidRPr="00967462">
        <w:rPr>
          <w:sz w:val="26"/>
          <w:szCs w:val="26"/>
        </w:rPr>
        <w:t>Бытовое обслуживание (3.3);</w:t>
      </w:r>
    </w:p>
    <w:p w:rsidR="007358CC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67462">
        <w:rPr>
          <w:rFonts w:ascii="Times New Roman" w:hAnsi="Times New Roman" w:cs="Times New Roman"/>
          <w:sz w:val="26"/>
          <w:szCs w:val="26"/>
        </w:rPr>
        <w:t>Магазины (4.4);</w:t>
      </w:r>
    </w:p>
    <w:tbl>
      <w:tblPr>
        <w:tblW w:w="9580" w:type="dxa"/>
        <w:tblInd w:w="108" w:type="dxa"/>
        <w:tblLayout w:type="fixed"/>
        <w:tblLook w:val="0000"/>
      </w:tblPr>
      <w:tblGrid>
        <w:gridCol w:w="553"/>
        <w:gridCol w:w="7357"/>
        <w:gridCol w:w="708"/>
        <w:gridCol w:w="962"/>
      </w:tblGrid>
      <w:tr w:rsidR="007358CC" w:rsidTr="007358CC">
        <w:trPr>
          <w:trHeight w:hRule="exact"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358CC" w:rsidTr="007358CC">
        <w:trPr>
          <w:trHeight w:hRule="exact" w:val="42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58CC" w:rsidTr="007358CC">
        <w:trPr>
          <w:trHeight w:hRule="exact" w:val="43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8CC" w:rsidTr="007358CC">
        <w:trPr>
          <w:trHeight w:hRule="exact" w:val="4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8CC" w:rsidTr="007358CC">
        <w:trPr>
          <w:trHeight w:hRule="exact" w:val="145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машино-мест для стоянки автомобилей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менее 100 кв.м. торговой площади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 100 кв.м. до 200 кв.м. торговой площади 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более 200 кв.м. торговой площади добавлять дополнительно на каждые 100 кв.м. торговой площади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8CC" w:rsidTr="007358CC">
        <w:trPr>
          <w:trHeight w:hRule="exact" w:val="123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2C3742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2C3742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2C3742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0"/>
              <w:tabs>
                <w:tab w:val="left" w:pos="0"/>
                <w:tab w:val="left" w:pos="980"/>
              </w:tabs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Pr="00967462" w:rsidRDefault="007358CC" w:rsidP="007358CC">
      <w:pPr>
        <w:rPr>
          <w:rFonts w:ascii="Times New Roman" w:hAnsi="Times New Roman" w:cs="Times New Roman"/>
          <w:sz w:val="26"/>
          <w:szCs w:val="26"/>
        </w:rPr>
      </w:pPr>
      <w:r w:rsidRPr="00967462">
        <w:rPr>
          <w:rFonts w:ascii="Times New Roman" w:hAnsi="Times New Roman" w:cs="Times New Roman"/>
          <w:sz w:val="26"/>
          <w:szCs w:val="26"/>
        </w:rPr>
        <w:tab/>
        <w:t>Общественное питание (4.6);</w:t>
      </w:r>
    </w:p>
    <w:p w:rsidR="007358CC" w:rsidRPr="00967462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67462">
        <w:rPr>
          <w:rFonts w:ascii="Times New Roman" w:hAnsi="Times New Roman" w:cs="Times New Roman"/>
          <w:sz w:val="26"/>
          <w:szCs w:val="26"/>
        </w:rPr>
        <w:t>Недропользование (6.1);</w:t>
      </w:r>
    </w:p>
    <w:p w:rsidR="007358CC" w:rsidRPr="00967462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67462">
        <w:rPr>
          <w:rFonts w:ascii="Times New Roman" w:hAnsi="Times New Roman" w:cs="Times New Roman"/>
          <w:sz w:val="26"/>
          <w:szCs w:val="26"/>
        </w:rPr>
        <w:t>Легкая промышленность (6.3);</w:t>
      </w:r>
    </w:p>
    <w:p w:rsidR="007358CC" w:rsidRPr="00967462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67462">
        <w:rPr>
          <w:rFonts w:ascii="Times New Roman" w:hAnsi="Times New Roman" w:cs="Times New Roman"/>
          <w:sz w:val="26"/>
          <w:szCs w:val="26"/>
        </w:rPr>
        <w:t>Пищевая промышленность (6.4);</w:t>
      </w:r>
    </w:p>
    <w:p w:rsidR="007358CC" w:rsidRPr="00967462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67462">
        <w:rPr>
          <w:rFonts w:ascii="Times New Roman" w:hAnsi="Times New Roman" w:cs="Times New Roman"/>
          <w:sz w:val="26"/>
          <w:szCs w:val="26"/>
        </w:rPr>
        <w:t>Строительная промышленность (6.6);</w:t>
      </w:r>
    </w:p>
    <w:p w:rsidR="007358CC" w:rsidRPr="00967462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67462">
        <w:rPr>
          <w:rFonts w:ascii="Times New Roman" w:hAnsi="Times New Roman" w:cs="Times New Roman"/>
          <w:sz w:val="26"/>
          <w:szCs w:val="26"/>
        </w:rPr>
        <w:t>Обеспечение внутреннего правопорядка (8.3)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358CC" w:rsidRPr="00967462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67462">
        <w:rPr>
          <w:rFonts w:ascii="Times New Roman" w:hAnsi="Times New Roman" w:cs="Times New Roman"/>
          <w:sz w:val="26"/>
          <w:szCs w:val="26"/>
        </w:rPr>
        <w:lastRenderedPageBreak/>
        <w:t>Специальная деятельность (12.2).</w:t>
      </w:r>
    </w:p>
    <w:p w:rsidR="007358CC" w:rsidRDefault="007358CC" w:rsidP="007358CC"/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Вспомогательные виды разрешённого использования: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sz w:val="26"/>
          <w:szCs w:val="26"/>
        </w:rPr>
        <w:t>Контрольно-пропускной пункт;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sz w:val="26"/>
          <w:szCs w:val="26"/>
        </w:rPr>
        <w:t>Одноэтажные гаражи для служебного транспорта высотой не более 3,5 м.;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sz w:val="26"/>
          <w:szCs w:val="26"/>
        </w:rPr>
        <w:t>Общественные туалеты.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ind w:hanging="6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 w:rsidRPr="00CD15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основного вида разрешенного использования земельного участка</w:t>
      </w:r>
    </w:p>
    <w:p w:rsidR="007358CC" w:rsidRDefault="007358CC" w:rsidP="007358CC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9580" w:type="dxa"/>
        <w:tblInd w:w="108" w:type="dxa"/>
        <w:tblLayout w:type="fixed"/>
        <w:tblLook w:val="0000"/>
      </w:tblPr>
      <w:tblGrid>
        <w:gridCol w:w="553"/>
        <w:gridCol w:w="7357"/>
        <w:gridCol w:w="708"/>
        <w:gridCol w:w="962"/>
      </w:tblGrid>
      <w:tr w:rsidR="007358CC" w:rsidTr="007358CC">
        <w:trPr>
          <w:trHeight w:hRule="exact"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358CC" w:rsidTr="007358CC">
        <w:trPr>
          <w:trHeight w:hRule="exact" w:val="42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358CC" w:rsidTr="007358CC">
        <w:trPr>
          <w:trHeight w:hRule="exact" w:val="43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58CC" w:rsidTr="007358CC">
        <w:trPr>
          <w:trHeight w:hRule="exact" w:val="4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8CC" w:rsidTr="007358CC">
        <w:trPr>
          <w:trHeight w:hRule="exact" w:val="127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460087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460087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460087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0"/>
              <w:tabs>
                <w:tab w:val="left" w:pos="0"/>
                <w:tab w:val="left" w:pos="980"/>
              </w:tabs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ind w:firstLine="135"/>
        <w:rPr>
          <w:sz w:val="26"/>
          <w:szCs w:val="26"/>
        </w:rPr>
      </w:pPr>
      <w:r>
        <w:rPr>
          <w:rStyle w:val="ab"/>
          <w:rFonts w:ascii="Times New Roman" w:hAnsi="Times New Roman" w:cs="Times New Roman"/>
          <w:sz w:val="26"/>
          <w:szCs w:val="26"/>
        </w:rPr>
        <w:t xml:space="preserve">Примечания </w:t>
      </w:r>
    </w:p>
    <w:p w:rsidR="007358CC" w:rsidRPr="00075320" w:rsidRDefault="007358CC" w:rsidP="007358CC">
      <w:pPr>
        <w:pStyle w:val="afa"/>
        <w:numPr>
          <w:ilvl w:val="0"/>
          <w:numId w:val="1"/>
        </w:numPr>
        <w:tabs>
          <w:tab w:val="clear" w:pos="432"/>
          <w:tab w:val="num" w:pos="0"/>
        </w:tabs>
        <w:ind w:left="0" w:firstLine="567"/>
        <w:rPr>
          <w:sz w:val="26"/>
          <w:szCs w:val="26"/>
        </w:rPr>
      </w:pPr>
      <w:r w:rsidRPr="00075320">
        <w:rPr>
          <w:sz w:val="26"/>
          <w:szCs w:val="26"/>
        </w:rPr>
        <w:t>Градостроительный регламент, предельные размеры земельных участков и предельные параметры разрешённого строительства, реконструкции объектов капитального строительства для условно разрешенных видов земельных участков принимаются в соответствии с СП 42.13330.2011 «СНиП 2.07.01 – 89* Градостроительство. Планировка и застройка городских и сельских поселений»</w:t>
      </w:r>
      <w:r>
        <w:rPr>
          <w:sz w:val="26"/>
          <w:szCs w:val="26"/>
        </w:rPr>
        <w:t xml:space="preserve"> и учитываются при выдаче разрешения на условно разрешенный вид земельного участка.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</w:p>
    <w:p w:rsidR="007358CC" w:rsidRDefault="007358CC" w:rsidP="007358CC">
      <w:pPr>
        <w:pStyle w:val="3"/>
      </w:pPr>
      <w:bookmarkStart w:id="36" w:name="__RefHeading__442_428730199"/>
      <w:bookmarkEnd w:id="36"/>
      <w:r>
        <w:rPr>
          <w:rFonts w:ascii="Times New Roman" w:hAnsi="Times New Roman"/>
        </w:rPr>
        <w:t xml:space="preserve">Статья 72. Зона производственно-коммунальных объектов </w:t>
      </w:r>
      <w:r>
        <w:rPr>
          <w:rFonts w:ascii="Times New Roman" w:hAnsi="Times New Roman"/>
          <w:iCs/>
          <w:lang w:val="en-US"/>
        </w:rPr>
        <w:t>V</w:t>
      </w:r>
      <w:r>
        <w:rPr>
          <w:rFonts w:ascii="Times New Roman" w:hAnsi="Times New Roman"/>
          <w:iCs/>
        </w:rPr>
        <w:t xml:space="preserve"> класса </w:t>
      </w:r>
      <w:r>
        <w:rPr>
          <w:rFonts w:ascii="Times New Roman" w:hAnsi="Times New Roman"/>
        </w:rPr>
        <w:t>опасности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</w:rPr>
        <w:t>(П-4)</w:t>
      </w:r>
    </w:p>
    <w:p w:rsidR="007358CC" w:rsidRDefault="007358CC" w:rsidP="007358CC">
      <w:pPr>
        <w:pStyle w:val="afa"/>
        <w:ind w:firstLine="709"/>
        <w:rPr>
          <w:sz w:val="26"/>
          <w:szCs w:val="26"/>
        </w:rPr>
      </w:pPr>
    </w:p>
    <w:p w:rsidR="007358CC" w:rsidRDefault="007358CC" w:rsidP="007358CC">
      <w:pPr>
        <w:pStyle w:val="afa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Зона производственного назначения, предназначенная</w:t>
      </w:r>
      <w:r>
        <w:rPr>
          <w:sz w:val="26"/>
          <w:szCs w:val="26"/>
        </w:rPr>
        <w:t xml:space="preserve"> для размещения промышленных, коммунальных и складских объектов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en-US"/>
        </w:rPr>
        <w:t>V</w:t>
      </w:r>
      <w:r>
        <w:rPr>
          <w:iCs/>
          <w:sz w:val="26"/>
          <w:szCs w:val="26"/>
        </w:rPr>
        <w:t xml:space="preserve"> класса </w:t>
      </w:r>
      <w:r>
        <w:rPr>
          <w:sz w:val="26"/>
          <w:szCs w:val="26"/>
        </w:rPr>
        <w:t>опасности, обеспечивающих её функционирование, с включением объектов инженерной инфраструктуры, а также иных коммунальных и складских объектов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en-US"/>
        </w:rPr>
        <w:t>V</w:t>
      </w:r>
      <w:r>
        <w:rPr>
          <w:iCs/>
          <w:sz w:val="26"/>
          <w:szCs w:val="26"/>
        </w:rPr>
        <w:t xml:space="preserve"> класса </w:t>
      </w:r>
      <w:r>
        <w:rPr>
          <w:sz w:val="26"/>
          <w:szCs w:val="26"/>
        </w:rPr>
        <w:t>вредности.</w:t>
      </w:r>
    </w:p>
    <w:p w:rsidR="007358CC" w:rsidRDefault="007358CC" w:rsidP="007358CC">
      <w:pPr>
        <w:pStyle w:val="afa"/>
        <w:ind w:firstLine="709"/>
        <w:rPr>
          <w:sz w:val="26"/>
          <w:szCs w:val="26"/>
        </w:rPr>
      </w:pP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Основные виды разрешённого использования: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7" w:name="__RefHeading__444_428730199"/>
      <w:bookmarkEnd w:id="37"/>
      <w:r>
        <w:rPr>
          <w:rFonts w:ascii="Times New Roman" w:hAnsi="Times New Roman" w:cs="Times New Roman"/>
          <w:sz w:val="26"/>
          <w:szCs w:val="26"/>
        </w:rPr>
        <w:t>Склады (6.9);</w:t>
      </w:r>
    </w:p>
    <w:p w:rsidR="007358CC" w:rsidRPr="00E37562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Промышленные предприятия и коммунально-складские организации V класса опасности, имеющие вид разрешенного использования:</w:t>
      </w:r>
      <w:r w:rsidRPr="00E37562">
        <w:rPr>
          <w:rFonts w:ascii="Times New Roman" w:hAnsi="Times New Roman" w:cs="Times New Roman"/>
          <w:sz w:val="26"/>
          <w:szCs w:val="26"/>
        </w:rPr>
        <w:t xml:space="preserve"> Производственная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(6.0).</w:t>
      </w:r>
    </w:p>
    <w:p w:rsidR="007358CC" w:rsidRDefault="007358CC" w:rsidP="007358CC"/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Условно разрешённые виды использования: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 w:rsidRPr="00967462">
        <w:rPr>
          <w:sz w:val="26"/>
          <w:szCs w:val="26"/>
        </w:rPr>
        <w:lastRenderedPageBreak/>
        <w:t>Обслуживание жилой застройки (2.7);</w:t>
      </w:r>
    </w:p>
    <w:p w:rsidR="007358CC" w:rsidRPr="00CB6E6E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B6E6E">
        <w:rPr>
          <w:rFonts w:ascii="Times New Roman" w:hAnsi="Times New Roman" w:cs="Times New Roman"/>
          <w:sz w:val="26"/>
          <w:szCs w:val="26"/>
        </w:rPr>
        <w:t>Объекты гаражного назначения (2.7.1);</w:t>
      </w:r>
    </w:p>
    <w:p w:rsidR="007358CC" w:rsidRPr="00967462" w:rsidRDefault="007358CC" w:rsidP="007358CC">
      <w:pPr>
        <w:pStyle w:val="afe"/>
        <w:spacing w:after="0"/>
        <w:rPr>
          <w:sz w:val="26"/>
          <w:szCs w:val="26"/>
        </w:rPr>
      </w:pPr>
      <w:r w:rsidRPr="00967462">
        <w:rPr>
          <w:sz w:val="26"/>
          <w:szCs w:val="26"/>
        </w:rPr>
        <w:t>Коммунальное обслуживание (3.1);</w:t>
      </w:r>
    </w:p>
    <w:p w:rsidR="007358CC" w:rsidRPr="00967462" w:rsidRDefault="007358CC" w:rsidP="007358CC">
      <w:pPr>
        <w:pStyle w:val="afe"/>
        <w:spacing w:after="0"/>
        <w:rPr>
          <w:sz w:val="26"/>
          <w:szCs w:val="26"/>
        </w:rPr>
      </w:pPr>
      <w:r w:rsidRPr="00967462">
        <w:rPr>
          <w:sz w:val="26"/>
          <w:szCs w:val="26"/>
        </w:rPr>
        <w:t>Социальное обслуживание (3.2);</w:t>
      </w:r>
    </w:p>
    <w:p w:rsidR="007358CC" w:rsidRPr="00967462" w:rsidRDefault="007358CC" w:rsidP="007358CC">
      <w:pPr>
        <w:pStyle w:val="afe"/>
        <w:spacing w:after="0"/>
        <w:rPr>
          <w:sz w:val="26"/>
          <w:szCs w:val="26"/>
        </w:rPr>
      </w:pPr>
      <w:r w:rsidRPr="00967462">
        <w:rPr>
          <w:sz w:val="26"/>
          <w:szCs w:val="26"/>
        </w:rPr>
        <w:t>Бытовое обслуживание (3.3);</w:t>
      </w:r>
    </w:p>
    <w:p w:rsidR="007358CC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67462">
        <w:rPr>
          <w:rFonts w:ascii="Times New Roman" w:hAnsi="Times New Roman" w:cs="Times New Roman"/>
          <w:sz w:val="26"/>
          <w:szCs w:val="26"/>
        </w:rPr>
        <w:t>Магазины (4.4);</w:t>
      </w:r>
    </w:p>
    <w:tbl>
      <w:tblPr>
        <w:tblW w:w="9580" w:type="dxa"/>
        <w:tblInd w:w="108" w:type="dxa"/>
        <w:tblLayout w:type="fixed"/>
        <w:tblLook w:val="0000"/>
      </w:tblPr>
      <w:tblGrid>
        <w:gridCol w:w="553"/>
        <w:gridCol w:w="7357"/>
        <w:gridCol w:w="708"/>
        <w:gridCol w:w="962"/>
      </w:tblGrid>
      <w:tr w:rsidR="007358CC" w:rsidTr="007358CC">
        <w:trPr>
          <w:trHeight w:hRule="exact"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358CC" w:rsidTr="007358CC">
        <w:trPr>
          <w:trHeight w:hRule="exact" w:val="42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58CC" w:rsidTr="007358CC">
        <w:trPr>
          <w:trHeight w:hRule="exact" w:val="43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8CC" w:rsidTr="007358CC">
        <w:trPr>
          <w:trHeight w:hRule="exact" w:val="4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8CC" w:rsidTr="007358CC">
        <w:trPr>
          <w:trHeight w:hRule="exact" w:val="143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машино-мест для стоянки автомобилей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менее 100 кв.м. торговой площади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 100 кв.м. до 200 кв.м. торговой площади 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более 200 кв.м. торговой площади добавлять дополнительно на каждые 100 кв.м. торговой площади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8CC" w:rsidTr="007358CC">
        <w:trPr>
          <w:trHeight w:hRule="exact" w:val="12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2C3742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2C3742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2C3742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0"/>
              <w:tabs>
                <w:tab w:val="left" w:pos="0"/>
                <w:tab w:val="left" w:pos="980"/>
              </w:tabs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Pr="00967462" w:rsidRDefault="007358CC" w:rsidP="007358CC">
      <w:pPr>
        <w:rPr>
          <w:rFonts w:ascii="Times New Roman" w:hAnsi="Times New Roman" w:cs="Times New Roman"/>
          <w:sz w:val="26"/>
          <w:szCs w:val="26"/>
        </w:rPr>
      </w:pPr>
      <w:r w:rsidRPr="00967462">
        <w:rPr>
          <w:rFonts w:ascii="Times New Roman" w:hAnsi="Times New Roman" w:cs="Times New Roman"/>
          <w:sz w:val="26"/>
          <w:szCs w:val="26"/>
        </w:rPr>
        <w:tab/>
        <w:t>Общественное питание (4.6);</w:t>
      </w:r>
    </w:p>
    <w:p w:rsidR="007358CC" w:rsidRPr="00967462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67462">
        <w:rPr>
          <w:rFonts w:ascii="Times New Roman" w:hAnsi="Times New Roman" w:cs="Times New Roman"/>
          <w:sz w:val="26"/>
          <w:szCs w:val="26"/>
        </w:rPr>
        <w:t>Недропользование (6.1);</w:t>
      </w:r>
    </w:p>
    <w:p w:rsidR="007358CC" w:rsidRPr="00967462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67462">
        <w:rPr>
          <w:rFonts w:ascii="Times New Roman" w:hAnsi="Times New Roman" w:cs="Times New Roman"/>
          <w:sz w:val="26"/>
          <w:szCs w:val="26"/>
        </w:rPr>
        <w:t>Легкая промышленность (6.3);</w:t>
      </w:r>
    </w:p>
    <w:p w:rsidR="007358CC" w:rsidRPr="00967462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67462">
        <w:rPr>
          <w:rFonts w:ascii="Times New Roman" w:hAnsi="Times New Roman" w:cs="Times New Roman"/>
          <w:sz w:val="26"/>
          <w:szCs w:val="26"/>
        </w:rPr>
        <w:t>Пищевая промышленность (6.4);</w:t>
      </w:r>
    </w:p>
    <w:p w:rsidR="007358CC" w:rsidRPr="00967462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67462">
        <w:rPr>
          <w:rFonts w:ascii="Times New Roman" w:hAnsi="Times New Roman" w:cs="Times New Roman"/>
          <w:sz w:val="26"/>
          <w:szCs w:val="26"/>
        </w:rPr>
        <w:t>Строительная промышленность (6.6);</w:t>
      </w:r>
    </w:p>
    <w:p w:rsidR="007358CC" w:rsidRPr="00967462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67462">
        <w:rPr>
          <w:rFonts w:ascii="Times New Roman" w:hAnsi="Times New Roman" w:cs="Times New Roman"/>
          <w:sz w:val="26"/>
          <w:szCs w:val="26"/>
        </w:rPr>
        <w:t>Обеспечение внутреннего правопорядка (8.3)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358CC" w:rsidRPr="00967462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67462">
        <w:rPr>
          <w:rFonts w:ascii="Times New Roman" w:hAnsi="Times New Roman" w:cs="Times New Roman"/>
          <w:sz w:val="26"/>
          <w:szCs w:val="26"/>
        </w:rPr>
        <w:t>Специальная деятельность (12.2).</w:t>
      </w:r>
    </w:p>
    <w:p w:rsidR="007358CC" w:rsidRDefault="007358CC" w:rsidP="007358CC"/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Вспомогательные виды разрешённого использования: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sz w:val="26"/>
          <w:szCs w:val="26"/>
        </w:rPr>
        <w:t>Контрольно-пропускной пункт;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sz w:val="26"/>
          <w:szCs w:val="26"/>
        </w:rPr>
        <w:t>Одноэтажные гаражи для служебного транспорта высотой не более 3,5 м.;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sz w:val="26"/>
          <w:szCs w:val="26"/>
        </w:rPr>
        <w:t>Общественные туалеты.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ind w:hanging="6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 w:rsidRPr="00CD15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основного вида разрешенного использования земельного участка</w:t>
      </w:r>
    </w:p>
    <w:p w:rsidR="007358CC" w:rsidRDefault="007358CC" w:rsidP="007358CC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9580" w:type="dxa"/>
        <w:tblInd w:w="108" w:type="dxa"/>
        <w:tblLayout w:type="fixed"/>
        <w:tblLook w:val="0000"/>
      </w:tblPr>
      <w:tblGrid>
        <w:gridCol w:w="553"/>
        <w:gridCol w:w="7357"/>
        <w:gridCol w:w="708"/>
        <w:gridCol w:w="962"/>
      </w:tblGrid>
      <w:tr w:rsidR="007358CC" w:rsidTr="007358CC">
        <w:trPr>
          <w:trHeight w:hRule="exact"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358CC" w:rsidTr="007358CC">
        <w:trPr>
          <w:trHeight w:hRule="exact" w:val="42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358CC" w:rsidTr="007358CC">
        <w:trPr>
          <w:trHeight w:hRule="exact" w:val="43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58CC" w:rsidTr="007358CC">
        <w:trPr>
          <w:trHeight w:hRule="exact" w:val="4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8CC" w:rsidTr="007358CC">
        <w:trPr>
          <w:trHeight w:hRule="exact" w:val="123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6E5B00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6E5B00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0"/>
              <w:tabs>
                <w:tab w:val="left" w:pos="0"/>
                <w:tab w:val="left" w:pos="980"/>
              </w:tabs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ind w:firstLine="135"/>
        <w:rPr>
          <w:sz w:val="26"/>
          <w:szCs w:val="26"/>
        </w:rPr>
      </w:pPr>
      <w:r>
        <w:rPr>
          <w:rStyle w:val="ab"/>
          <w:rFonts w:ascii="Times New Roman" w:hAnsi="Times New Roman" w:cs="Times New Roman"/>
          <w:sz w:val="26"/>
          <w:szCs w:val="26"/>
        </w:rPr>
        <w:t xml:space="preserve">Примечания </w:t>
      </w:r>
    </w:p>
    <w:p w:rsidR="007358CC" w:rsidRPr="00075320" w:rsidRDefault="007358CC" w:rsidP="007358CC">
      <w:pPr>
        <w:pStyle w:val="afa"/>
        <w:numPr>
          <w:ilvl w:val="0"/>
          <w:numId w:val="1"/>
        </w:numPr>
        <w:tabs>
          <w:tab w:val="clear" w:pos="432"/>
          <w:tab w:val="num" w:pos="0"/>
        </w:tabs>
        <w:ind w:left="0" w:firstLine="567"/>
        <w:rPr>
          <w:sz w:val="26"/>
          <w:szCs w:val="26"/>
        </w:rPr>
      </w:pPr>
      <w:r w:rsidRPr="00075320">
        <w:rPr>
          <w:sz w:val="26"/>
          <w:szCs w:val="26"/>
        </w:rPr>
        <w:t>Градостроительный регламент, предельные размеры земельных участков и предельные параметры разрешённого строительства, реконструкции объектов капитального строительства для условно разрешенных видов земельных участков принимаются в соответствии с СП 42.13330.2011 «СНиП 2.07.01 – 89* Градостроительство. Планировка и застройка городских и сельских поселений»</w:t>
      </w:r>
      <w:r>
        <w:rPr>
          <w:sz w:val="26"/>
          <w:szCs w:val="26"/>
        </w:rPr>
        <w:t xml:space="preserve"> и учитываются при выдаче разрешения на условно разрешенный вид земельного участка.</w:t>
      </w:r>
    </w:p>
    <w:p w:rsidR="007358CC" w:rsidRDefault="007358CC" w:rsidP="007358CC">
      <w:pPr>
        <w:pStyle w:val="3"/>
      </w:pPr>
      <w:r>
        <w:rPr>
          <w:rFonts w:ascii="Times New Roman" w:hAnsi="Times New Roman"/>
        </w:rPr>
        <w:t>Статья 73. Коммерческая зона производственного и общественного назначения (П-5)</w:t>
      </w:r>
    </w:p>
    <w:p w:rsidR="007358CC" w:rsidRDefault="007358CC" w:rsidP="007358CC">
      <w:pPr>
        <w:pStyle w:val="afa"/>
        <w:rPr>
          <w:b/>
          <w:sz w:val="26"/>
          <w:szCs w:val="26"/>
        </w:rPr>
      </w:pPr>
    </w:p>
    <w:p w:rsidR="007358CC" w:rsidRDefault="007358CC" w:rsidP="007358CC">
      <w:pPr>
        <w:pStyle w:val="afa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Территория предназначена для размещения коммерческих зон производственно-общественного назначения (крупных выставочно-сервисных центров, производственно-деловых и торговых комплексов логистических предприятий и т.п.), тяготеющих к промышленным зонам и наиболее интенсивным транспортным узлам, которые, благодаря своей функции и месторасположению, могут вызвать особый интерес для инвесторов.</w:t>
      </w:r>
    </w:p>
    <w:p w:rsidR="007358CC" w:rsidRDefault="007358CC" w:rsidP="007358CC">
      <w:pPr>
        <w:pStyle w:val="afa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Использование территории зоны осуществляется при условии создания благоприятной среды проживания, в том числе на граничащих с зоной территориях.</w:t>
      </w:r>
    </w:p>
    <w:p w:rsidR="007358CC" w:rsidRDefault="007358CC" w:rsidP="007358CC">
      <w:pPr>
        <w:pStyle w:val="afa"/>
        <w:ind w:firstLine="709"/>
        <w:rPr>
          <w:color w:val="000000"/>
          <w:sz w:val="26"/>
          <w:szCs w:val="26"/>
        </w:rPr>
      </w:pP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Основные виды разрешённого использования:</w:t>
      </w:r>
    </w:p>
    <w:p w:rsidR="007358CC" w:rsidRPr="00000132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00132">
        <w:rPr>
          <w:rFonts w:ascii="Times New Roman" w:hAnsi="Times New Roman" w:cs="Times New Roman"/>
          <w:sz w:val="26"/>
          <w:szCs w:val="26"/>
        </w:rPr>
        <w:t>Объекты торговли (торговые центры, торгово-развлекательные центры (комплексы) (4.2).</w:t>
      </w:r>
    </w:p>
    <w:p w:rsidR="007358CC" w:rsidRDefault="007358CC" w:rsidP="007358CC"/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Условно разрешённые виды использования:</w:t>
      </w:r>
    </w:p>
    <w:p w:rsidR="007358CC" w:rsidRDefault="007358CC" w:rsidP="007358C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00132">
        <w:rPr>
          <w:rFonts w:ascii="Times New Roman" w:hAnsi="Times New Roman" w:cs="Times New Roman"/>
          <w:sz w:val="26"/>
          <w:szCs w:val="26"/>
        </w:rPr>
        <w:t>Магазины (4.4)</w:t>
      </w:r>
      <w:r>
        <w:rPr>
          <w:rFonts w:ascii="Times New Roman" w:hAnsi="Times New Roman" w:cs="Times New Roman"/>
          <w:sz w:val="26"/>
          <w:szCs w:val="26"/>
        </w:rPr>
        <w:t>;</w:t>
      </w:r>
    </w:p>
    <w:tbl>
      <w:tblPr>
        <w:tblW w:w="9580" w:type="dxa"/>
        <w:tblInd w:w="108" w:type="dxa"/>
        <w:tblLayout w:type="fixed"/>
        <w:tblLook w:val="0000"/>
      </w:tblPr>
      <w:tblGrid>
        <w:gridCol w:w="553"/>
        <w:gridCol w:w="7357"/>
        <w:gridCol w:w="708"/>
        <w:gridCol w:w="962"/>
      </w:tblGrid>
      <w:tr w:rsidR="007358CC" w:rsidTr="007358CC">
        <w:trPr>
          <w:trHeight w:hRule="exact"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358CC" w:rsidTr="007358CC">
        <w:trPr>
          <w:trHeight w:hRule="exact" w:val="42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58CC" w:rsidTr="007358CC">
        <w:trPr>
          <w:trHeight w:hRule="exact" w:val="43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8CC" w:rsidTr="007358CC">
        <w:trPr>
          <w:trHeight w:hRule="exact" w:val="4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8CC" w:rsidTr="007358CC">
        <w:trPr>
          <w:trHeight w:hRule="exact" w:val="147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машино-мест для стоянки автомобилей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менее 100 кв.м. торговой площади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 100 кв.м. до 200 кв.м. торговой площади 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более 200 кв.м. торговой площади добавлять дополнительно на каждые 100 кв.м. торговой площади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8CC" w:rsidTr="007358CC">
        <w:trPr>
          <w:trHeight w:hRule="exact" w:val="123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2C3742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2C3742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2C3742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0"/>
              <w:tabs>
                <w:tab w:val="left" w:pos="0"/>
                <w:tab w:val="left" w:pos="980"/>
              </w:tabs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Pr="00000132" w:rsidRDefault="007358CC" w:rsidP="007358CC">
      <w:pPr>
        <w:pStyle w:val="afe"/>
        <w:spacing w:after="0"/>
        <w:rPr>
          <w:sz w:val="26"/>
          <w:szCs w:val="26"/>
        </w:rPr>
      </w:pPr>
      <w:r w:rsidRPr="00000132">
        <w:rPr>
          <w:sz w:val="26"/>
          <w:szCs w:val="26"/>
        </w:rPr>
        <w:t>Объекты придорожного сервиса (4.9.1)</w:t>
      </w:r>
      <w:r>
        <w:rPr>
          <w:sz w:val="26"/>
          <w:szCs w:val="26"/>
        </w:rPr>
        <w:t>.</w:t>
      </w:r>
    </w:p>
    <w:p w:rsidR="007358CC" w:rsidRDefault="007358CC" w:rsidP="007358CC">
      <w:r w:rsidRPr="00967462">
        <w:rPr>
          <w:rFonts w:ascii="Times New Roman" w:hAnsi="Times New Roman" w:cs="Times New Roman"/>
          <w:sz w:val="26"/>
          <w:szCs w:val="26"/>
        </w:rPr>
        <w:tab/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Вспомогательные виды разрешённого использования:</w:t>
      </w:r>
    </w:p>
    <w:p w:rsidR="007358CC" w:rsidRPr="006D7642" w:rsidRDefault="007358CC" w:rsidP="007358CC">
      <w:pPr>
        <w:pStyle w:val="afe"/>
        <w:spacing w:after="0"/>
        <w:rPr>
          <w:sz w:val="26"/>
          <w:szCs w:val="26"/>
        </w:rPr>
      </w:pPr>
      <w:r w:rsidRPr="006D7642">
        <w:rPr>
          <w:sz w:val="26"/>
          <w:szCs w:val="26"/>
        </w:rPr>
        <w:t>Контрольно-пропускной пункт;</w:t>
      </w:r>
    </w:p>
    <w:p w:rsidR="007358CC" w:rsidRPr="006D7642" w:rsidRDefault="007358CC" w:rsidP="007358CC">
      <w:pPr>
        <w:rPr>
          <w:rFonts w:ascii="Times New Roman" w:hAnsi="Times New Roman" w:cs="Times New Roman"/>
          <w:sz w:val="26"/>
          <w:szCs w:val="26"/>
        </w:rPr>
      </w:pPr>
      <w:r w:rsidRPr="006D764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Временные с</w:t>
      </w:r>
      <w:r w:rsidRPr="006D7642">
        <w:rPr>
          <w:rFonts w:ascii="Times New Roman" w:hAnsi="Times New Roman" w:cs="Times New Roman"/>
          <w:sz w:val="26"/>
          <w:szCs w:val="26"/>
        </w:rPr>
        <w:t>тоянки автомобильного транспорта</w:t>
      </w:r>
      <w:r>
        <w:rPr>
          <w:rFonts w:ascii="Times New Roman" w:hAnsi="Times New Roman" w:cs="Times New Roman"/>
          <w:sz w:val="26"/>
          <w:szCs w:val="26"/>
        </w:rPr>
        <w:t xml:space="preserve"> открытого типа</w:t>
      </w:r>
      <w:r w:rsidRPr="006D7642">
        <w:rPr>
          <w:rFonts w:ascii="Times New Roman" w:hAnsi="Times New Roman" w:cs="Times New Roman"/>
          <w:sz w:val="26"/>
          <w:szCs w:val="26"/>
        </w:rPr>
        <w:t>;</w:t>
      </w:r>
    </w:p>
    <w:p w:rsidR="007358CC" w:rsidRPr="006D7642" w:rsidRDefault="007358CC" w:rsidP="007358CC">
      <w:pPr>
        <w:pStyle w:val="afe"/>
        <w:spacing w:after="0"/>
        <w:rPr>
          <w:sz w:val="26"/>
          <w:szCs w:val="26"/>
        </w:rPr>
      </w:pPr>
      <w:r w:rsidRPr="006D7642">
        <w:rPr>
          <w:sz w:val="26"/>
          <w:szCs w:val="26"/>
        </w:rPr>
        <w:lastRenderedPageBreak/>
        <w:t>Общественные туалеты.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ind w:hanging="6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 w:rsidRPr="00CD15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основного вида разрешенного использования земельного участка</w:t>
      </w:r>
    </w:p>
    <w:p w:rsidR="007358CC" w:rsidRDefault="007358CC" w:rsidP="007358CC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9580" w:type="dxa"/>
        <w:tblInd w:w="108" w:type="dxa"/>
        <w:tblLayout w:type="fixed"/>
        <w:tblLook w:val="0000"/>
      </w:tblPr>
      <w:tblGrid>
        <w:gridCol w:w="553"/>
        <w:gridCol w:w="7357"/>
        <w:gridCol w:w="708"/>
        <w:gridCol w:w="962"/>
      </w:tblGrid>
      <w:tr w:rsidR="007358CC" w:rsidTr="007358CC">
        <w:trPr>
          <w:trHeight w:hRule="exact"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7358CC" w:rsidTr="007358CC">
        <w:trPr>
          <w:trHeight w:hRule="exact" w:val="42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58CC" w:rsidTr="007358CC">
        <w:trPr>
          <w:trHeight w:hRule="exact" w:val="43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58CC" w:rsidTr="007358CC">
        <w:trPr>
          <w:trHeight w:hRule="exact" w:val="4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8CC" w:rsidTr="007358CC">
        <w:trPr>
          <w:trHeight w:hRule="exact" w:val="14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0"/>
              <w:tabs>
                <w:tab w:val="left" w:pos="0"/>
                <w:tab w:val="left" w:pos="980"/>
              </w:tabs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ind w:firstLine="135"/>
        <w:rPr>
          <w:sz w:val="26"/>
          <w:szCs w:val="26"/>
        </w:rPr>
      </w:pPr>
      <w:r>
        <w:rPr>
          <w:rStyle w:val="ab"/>
          <w:rFonts w:ascii="Times New Roman" w:hAnsi="Times New Roman" w:cs="Times New Roman"/>
          <w:sz w:val="26"/>
          <w:szCs w:val="26"/>
        </w:rPr>
        <w:t xml:space="preserve">Примечания </w:t>
      </w:r>
    </w:p>
    <w:p w:rsidR="007358CC" w:rsidRPr="00075320" w:rsidRDefault="007358CC" w:rsidP="007358CC">
      <w:pPr>
        <w:pStyle w:val="afa"/>
        <w:numPr>
          <w:ilvl w:val="0"/>
          <w:numId w:val="1"/>
        </w:numPr>
        <w:tabs>
          <w:tab w:val="clear" w:pos="432"/>
          <w:tab w:val="num" w:pos="0"/>
        </w:tabs>
        <w:ind w:left="0" w:firstLine="567"/>
        <w:rPr>
          <w:sz w:val="26"/>
          <w:szCs w:val="26"/>
        </w:rPr>
      </w:pPr>
      <w:r w:rsidRPr="00075320">
        <w:rPr>
          <w:sz w:val="26"/>
          <w:szCs w:val="26"/>
        </w:rPr>
        <w:t>Градостроительный регламент, предельные размеры земельных участков и предельные параметры разрешённого строительства, реконструкции объектов капитального строительства для условно разрешенных видов земельных участков принимаются в соответствии с СП 42.13330.2011 «СНиП 2.07.01 – 89* Градостроительство. Планировка и застройка городских и сельских поселений»</w:t>
      </w:r>
      <w:r>
        <w:rPr>
          <w:sz w:val="26"/>
          <w:szCs w:val="26"/>
        </w:rPr>
        <w:t xml:space="preserve"> и учитываются при выдаче разрешения на условно разрешенный вид земельного участка.</w:t>
      </w:r>
    </w:p>
    <w:p w:rsidR="007358CC" w:rsidRDefault="007358CC" w:rsidP="007358CC">
      <w:pPr>
        <w:pStyle w:val="afa"/>
        <w:ind w:firstLine="709"/>
        <w:rPr>
          <w:color w:val="000000"/>
          <w:sz w:val="26"/>
          <w:szCs w:val="26"/>
        </w:rPr>
      </w:pPr>
    </w:p>
    <w:p w:rsidR="007358CC" w:rsidRDefault="007358CC" w:rsidP="007358CC">
      <w:pPr>
        <w:pStyle w:val="3"/>
        <w:rPr>
          <w:rFonts w:ascii="Times New Roman" w:hAnsi="Times New Roman"/>
        </w:rPr>
      </w:pPr>
      <w:bookmarkStart w:id="38" w:name="__RefHeading__446_428730199"/>
      <w:bookmarkEnd w:id="38"/>
      <w:r>
        <w:rPr>
          <w:rFonts w:ascii="Times New Roman" w:hAnsi="Times New Roman"/>
        </w:rPr>
        <w:t>§4. Зоны объектов инженерной и транспортной инфраструктур (ИТ)</w:t>
      </w:r>
    </w:p>
    <w:p w:rsidR="007358CC" w:rsidRDefault="007358CC" w:rsidP="007358CC">
      <w:pPr>
        <w:pStyle w:val="3"/>
      </w:pPr>
      <w:bookmarkStart w:id="39" w:name="__RefHeading__448_428730199"/>
      <w:bookmarkEnd w:id="39"/>
      <w:r>
        <w:rPr>
          <w:rFonts w:ascii="Times New Roman" w:hAnsi="Times New Roman"/>
        </w:rPr>
        <w:t>Статья 74. Зона сооружений и коммуникаций речного транспорта II класса опасности (ИТ-1)</w:t>
      </w:r>
    </w:p>
    <w:p w:rsidR="007358CC" w:rsidRDefault="007358CC" w:rsidP="007358CC"/>
    <w:p w:rsidR="007358CC" w:rsidRDefault="007358CC" w:rsidP="007358CC">
      <w:pPr>
        <w:pStyle w:val="6"/>
      </w:pPr>
      <w:r>
        <w:t>Зона формирования и развития объектов речного транспорта II класса опасности:</w:t>
      </w:r>
    </w:p>
    <w:p w:rsidR="007358CC" w:rsidRDefault="007358CC" w:rsidP="007358CC">
      <w:pPr>
        <w:pStyle w:val="6"/>
      </w:pPr>
      <w:r>
        <w:t>объектов грузового водного транспорта в соответствии с их технологическими потребностями и условиями размещения на территории города;</w:t>
      </w:r>
    </w:p>
    <w:p w:rsidR="007358CC" w:rsidRDefault="007358CC" w:rsidP="007358CC">
      <w:pPr>
        <w:pStyle w:val="6"/>
        <w:rPr>
          <w:b/>
          <w:sz w:val="16"/>
          <w:szCs w:val="16"/>
        </w:rPr>
      </w:pPr>
      <w:r>
        <w:t>комплексов грузовых терминалов, оснащенных всеми необходимыми для качественного выполнения основных функций технологическими и социальными объектами.</w:t>
      </w:r>
    </w:p>
    <w:p w:rsidR="007358CC" w:rsidRDefault="007358CC" w:rsidP="007358CC">
      <w:pPr>
        <w:pStyle w:val="afa"/>
        <w:ind w:firstLine="709"/>
        <w:rPr>
          <w:b/>
          <w:sz w:val="16"/>
          <w:szCs w:val="16"/>
        </w:rPr>
      </w:pPr>
    </w:p>
    <w:p w:rsidR="007358CC" w:rsidRDefault="007358CC" w:rsidP="007358CC">
      <w:pPr>
        <w:pStyle w:val="afe"/>
        <w:spacing w:after="0"/>
        <w:rPr>
          <w:bCs/>
          <w:sz w:val="26"/>
          <w:szCs w:val="26"/>
        </w:rPr>
      </w:pPr>
      <w:r>
        <w:rPr>
          <w:b/>
          <w:i/>
          <w:sz w:val="26"/>
          <w:szCs w:val="26"/>
        </w:rPr>
        <w:t xml:space="preserve">Основные виды разрешённого использования: </w:t>
      </w:r>
    </w:p>
    <w:p w:rsidR="007358CC" w:rsidRPr="00E230B7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230B7">
        <w:rPr>
          <w:rFonts w:ascii="Times New Roman" w:hAnsi="Times New Roman" w:cs="Times New Roman"/>
          <w:sz w:val="26"/>
          <w:szCs w:val="26"/>
        </w:rPr>
        <w:t>Водный транспорт (7.3)</w:t>
      </w:r>
      <w:r w:rsidRPr="00E230B7">
        <w:rPr>
          <w:rFonts w:ascii="Times New Roman" w:hAnsi="Times New Roman" w:cs="Times New Roman"/>
          <w:bCs/>
          <w:sz w:val="26"/>
          <w:szCs w:val="26"/>
        </w:rPr>
        <w:t>.</w:t>
      </w:r>
    </w:p>
    <w:p w:rsidR="007358CC" w:rsidRDefault="007358CC" w:rsidP="007358CC"/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Условно разрешённые виды использования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37562">
        <w:rPr>
          <w:rFonts w:ascii="Times New Roman" w:hAnsi="Times New Roman" w:cs="Times New Roman"/>
          <w:sz w:val="26"/>
          <w:szCs w:val="26"/>
        </w:rPr>
        <w:t>Производственная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(6.0);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Склады (6.9);</w:t>
      </w:r>
    </w:p>
    <w:p w:rsidR="007358CC" w:rsidRPr="003B013A" w:rsidRDefault="007358CC" w:rsidP="007358CC">
      <w:pPr>
        <w:pStyle w:val="afe"/>
        <w:spacing w:after="0"/>
        <w:rPr>
          <w:sz w:val="26"/>
          <w:szCs w:val="26"/>
        </w:rPr>
      </w:pPr>
      <w:r w:rsidRPr="003B013A">
        <w:rPr>
          <w:sz w:val="26"/>
          <w:szCs w:val="26"/>
        </w:rPr>
        <w:t>Трубопроводный транспорт (7.5).</w:t>
      </w:r>
    </w:p>
    <w:p w:rsidR="007358CC" w:rsidRDefault="007358CC" w:rsidP="007358CC"/>
    <w:p w:rsidR="007358CC" w:rsidRDefault="007358CC" w:rsidP="007358CC">
      <w:pPr>
        <w:ind w:firstLine="709"/>
        <w:rPr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Вспомогательные виды разрешённого использования: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sz w:val="26"/>
          <w:szCs w:val="26"/>
        </w:rPr>
        <w:t>Контрольно-пропускной пункт;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sz w:val="26"/>
          <w:szCs w:val="26"/>
        </w:rPr>
        <w:t>Одноэтажные гаражи для служебного транспорта высотой не более 3,5 м.;</w:t>
      </w:r>
    </w:p>
    <w:p w:rsidR="007358CC" w:rsidRDefault="007358CC" w:rsidP="007358CC">
      <w:pPr>
        <w:tabs>
          <w:tab w:val="left" w:pos="900"/>
        </w:tabs>
        <w:ind w:firstLine="72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Общественные туалеты.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ind w:hanging="6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 w:rsidRPr="00CD15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основного вида разрешенного использования земельного участка</w:t>
      </w:r>
    </w:p>
    <w:p w:rsidR="007358CC" w:rsidRDefault="007358CC" w:rsidP="007358CC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9580" w:type="dxa"/>
        <w:tblInd w:w="108" w:type="dxa"/>
        <w:tblLayout w:type="fixed"/>
        <w:tblLook w:val="0000"/>
      </w:tblPr>
      <w:tblGrid>
        <w:gridCol w:w="553"/>
        <w:gridCol w:w="7357"/>
        <w:gridCol w:w="708"/>
        <w:gridCol w:w="962"/>
      </w:tblGrid>
      <w:tr w:rsidR="007358CC" w:rsidTr="007358CC">
        <w:trPr>
          <w:trHeight w:hRule="exact"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7358CC" w:rsidTr="007358CC">
        <w:trPr>
          <w:trHeight w:hRule="exact" w:val="42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358CC" w:rsidTr="007358CC">
        <w:trPr>
          <w:trHeight w:hRule="exact" w:val="43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58CC" w:rsidTr="007358CC">
        <w:trPr>
          <w:trHeight w:hRule="exact" w:val="4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8CC" w:rsidTr="007358CC">
        <w:trPr>
          <w:trHeight w:hRule="exact" w:val="12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6E5B00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6E5B00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0"/>
              <w:tabs>
                <w:tab w:val="left" w:pos="0"/>
                <w:tab w:val="left" w:pos="980"/>
              </w:tabs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ind w:firstLine="135"/>
        <w:rPr>
          <w:sz w:val="26"/>
          <w:szCs w:val="26"/>
        </w:rPr>
      </w:pPr>
      <w:r>
        <w:rPr>
          <w:rStyle w:val="ab"/>
          <w:rFonts w:ascii="Times New Roman" w:hAnsi="Times New Roman" w:cs="Times New Roman"/>
          <w:sz w:val="26"/>
          <w:szCs w:val="26"/>
        </w:rPr>
        <w:t xml:space="preserve">Примечания </w:t>
      </w:r>
    </w:p>
    <w:p w:rsidR="007358CC" w:rsidRPr="00A226A6" w:rsidRDefault="007358CC" w:rsidP="007358CC">
      <w:pPr>
        <w:pStyle w:val="afa"/>
        <w:numPr>
          <w:ilvl w:val="0"/>
          <w:numId w:val="1"/>
        </w:numPr>
        <w:tabs>
          <w:tab w:val="clear" w:pos="432"/>
          <w:tab w:val="num" w:pos="0"/>
        </w:tabs>
        <w:ind w:left="0" w:firstLine="567"/>
        <w:rPr>
          <w:sz w:val="26"/>
          <w:szCs w:val="26"/>
        </w:rPr>
      </w:pPr>
      <w:r w:rsidRPr="00075320">
        <w:rPr>
          <w:sz w:val="26"/>
          <w:szCs w:val="26"/>
        </w:rPr>
        <w:t>Градостроительный регламент, предельные размеры земельных участков и предельные параметры разрешённого строительства, реконструкции объектов капитального строительства для условно разрешенных видов земельных участков принимаются в соответствии с СП 42.13330.2011 «СНиП 2.07.01 – 89* Градостроительство. Планировка и застройка городских и сельских поселений»</w:t>
      </w:r>
      <w:r>
        <w:rPr>
          <w:sz w:val="26"/>
          <w:szCs w:val="26"/>
        </w:rPr>
        <w:t xml:space="preserve"> и учитываются при выдаче разрешения на условно разрешенный вид земельного участка. М</w:t>
      </w:r>
      <w:r w:rsidRPr="00A226A6">
        <w:rPr>
          <w:sz w:val="26"/>
          <w:szCs w:val="26"/>
        </w:rPr>
        <w:t>инимальное количество машино-мест для временного хранения легковых автомобилей на территории зоны сооружений и коммуникаций речного транспорта II класса опасности определяется в соответствии с технологическими требованиями к разработке проектов предприятий</w:t>
      </w:r>
      <w:r w:rsidRPr="00A226A6">
        <w:t xml:space="preserve"> </w:t>
      </w:r>
      <w:r w:rsidRPr="00A226A6">
        <w:rPr>
          <w:sz w:val="26"/>
          <w:szCs w:val="26"/>
        </w:rPr>
        <w:t xml:space="preserve">грузового водного транспорта. </w:t>
      </w:r>
    </w:p>
    <w:p w:rsidR="007358CC" w:rsidRDefault="007358CC" w:rsidP="007358CC">
      <w:pPr>
        <w:pStyle w:val="3"/>
      </w:pPr>
      <w:bookmarkStart w:id="40" w:name="__RefHeading__450_428730199"/>
      <w:bookmarkEnd w:id="40"/>
      <w:r>
        <w:rPr>
          <w:rFonts w:ascii="Times New Roman" w:hAnsi="Times New Roman"/>
        </w:rPr>
        <w:t>Статья 75. Зона сооружений и коммуникаций речного транспорта III класса опасности (ИТ-2)</w:t>
      </w:r>
    </w:p>
    <w:p w:rsidR="007358CC" w:rsidRDefault="007358CC" w:rsidP="007358CC"/>
    <w:p w:rsidR="007358CC" w:rsidRDefault="007358CC" w:rsidP="007358CC">
      <w:pPr>
        <w:pStyle w:val="6"/>
      </w:pPr>
      <w:r>
        <w:t>Зона формирования и развития объектов речного транспорта III класса опасности:</w:t>
      </w:r>
    </w:p>
    <w:p w:rsidR="007358CC" w:rsidRDefault="007358CC" w:rsidP="007358CC">
      <w:pPr>
        <w:pStyle w:val="6"/>
      </w:pPr>
      <w:r>
        <w:t>объектов грузового водного транспорта в соответствии с их технологическими потребностями и условиями размещения на территории города;</w:t>
      </w:r>
    </w:p>
    <w:p w:rsidR="007358CC" w:rsidRDefault="007358CC" w:rsidP="007358CC">
      <w:pPr>
        <w:pStyle w:val="6"/>
      </w:pPr>
      <w:r>
        <w:t>комплексов грузовых терминалов, оснащённых всеми необходимыми для качественного выполнения основных функций технологическими и социальными объектами.</w:t>
      </w:r>
    </w:p>
    <w:p w:rsidR="007358CC" w:rsidRDefault="007358CC" w:rsidP="007358CC">
      <w:pPr>
        <w:pStyle w:val="6"/>
      </w:pPr>
    </w:p>
    <w:p w:rsidR="007358CC" w:rsidRDefault="007358CC" w:rsidP="007358CC">
      <w:pPr>
        <w:pStyle w:val="afe"/>
        <w:spacing w:after="0"/>
        <w:rPr>
          <w:bCs/>
          <w:sz w:val="26"/>
          <w:szCs w:val="26"/>
        </w:rPr>
      </w:pPr>
      <w:r>
        <w:rPr>
          <w:b/>
          <w:i/>
          <w:sz w:val="26"/>
          <w:szCs w:val="26"/>
        </w:rPr>
        <w:t xml:space="preserve">Основные виды разрешённого использования: </w:t>
      </w:r>
    </w:p>
    <w:p w:rsidR="007358CC" w:rsidRPr="00E230B7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230B7">
        <w:rPr>
          <w:rFonts w:ascii="Times New Roman" w:hAnsi="Times New Roman" w:cs="Times New Roman"/>
          <w:sz w:val="26"/>
          <w:szCs w:val="26"/>
        </w:rPr>
        <w:t>Водный транспорт (7.3)</w:t>
      </w:r>
      <w:r w:rsidRPr="00E230B7">
        <w:rPr>
          <w:rFonts w:ascii="Times New Roman" w:hAnsi="Times New Roman" w:cs="Times New Roman"/>
          <w:bCs/>
          <w:sz w:val="26"/>
          <w:szCs w:val="26"/>
        </w:rPr>
        <w:t>.</w:t>
      </w:r>
    </w:p>
    <w:p w:rsidR="007358CC" w:rsidRDefault="007358CC" w:rsidP="007358CC"/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Условно разрешённые виды использования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37562">
        <w:rPr>
          <w:rFonts w:ascii="Times New Roman" w:hAnsi="Times New Roman" w:cs="Times New Roman"/>
          <w:sz w:val="26"/>
          <w:szCs w:val="26"/>
        </w:rPr>
        <w:t>Производственная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(6.0);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Склады (6.9);</w:t>
      </w:r>
    </w:p>
    <w:p w:rsidR="007358CC" w:rsidRPr="003B013A" w:rsidRDefault="007358CC" w:rsidP="007358CC">
      <w:pPr>
        <w:pStyle w:val="afe"/>
        <w:spacing w:after="0"/>
        <w:rPr>
          <w:sz w:val="26"/>
          <w:szCs w:val="26"/>
        </w:rPr>
      </w:pPr>
      <w:r w:rsidRPr="003B013A">
        <w:rPr>
          <w:sz w:val="26"/>
          <w:szCs w:val="26"/>
        </w:rPr>
        <w:t>Трубопроводный транспорт (7.5).</w:t>
      </w:r>
    </w:p>
    <w:p w:rsidR="007358CC" w:rsidRDefault="007358CC" w:rsidP="007358CC"/>
    <w:p w:rsidR="007358CC" w:rsidRDefault="007358CC" w:rsidP="007358CC">
      <w:pPr>
        <w:ind w:firstLine="709"/>
        <w:rPr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Вспомогательные виды разрешённого использования: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sz w:val="26"/>
          <w:szCs w:val="26"/>
        </w:rPr>
        <w:t>Контрольно-пропускной пункт;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sz w:val="26"/>
          <w:szCs w:val="26"/>
        </w:rPr>
        <w:t>Одноэтажные гаражи для служебного транспорта высотой не более 3,5 м.;</w:t>
      </w:r>
    </w:p>
    <w:p w:rsidR="007358CC" w:rsidRDefault="007358CC" w:rsidP="007358CC">
      <w:pPr>
        <w:tabs>
          <w:tab w:val="left" w:pos="900"/>
        </w:tabs>
        <w:ind w:firstLine="72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Общественные туалеты.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ind w:hanging="6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 w:rsidRPr="00CD15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основного вида разрешенного использования земельного участка</w:t>
      </w:r>
    </w:p>
    <w:p w:rsidR="007358CC" w:rsidRDefault="007358CC" w:rsidP="007358CC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9580" w:type="dxa"/>
        <w:tblInd w:w="108" w:type="dxa"/>
        <w:tblLayout w:type="fixed"/>
        <w:tblLook w:val="0000"/>
      </w:tblPr>
      <w:tblGrid>
        <w:gridCol w:w="553"/>
        <w:gridCol w:w="7357"/>
        <w:gridCol w:w="708"/>
        <w:gridCol w:w="962"/>
      </w:tblGrid>
      <w:tr w:rsidR="007358CC" w:rsidTr="007358CC">
        <w:trPr>
          <w:trHeight w:hRule="exact"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7358CC" w:rsidTr="007358CC">
        <w:trPr>
          <w:trHeight w:hRule="exact" w:val="42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358CC" w:rsidTr="007358CC">
        <w:trPr>
          <w:trHeight w:hRule="exact" w:val="43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58CC" w:rsidTr="007358CC">
        <w:trPr>
          <w:trHeight w:hRule="exact" w:val="4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8CC" w:rsidTr="007358CC">
        <w:trPr>
          <w:trHeight w:hRule="exact" w:val="132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6E5B00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6E5B00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0"/>
              <w:tabs>
                <w:tab w:val="left" w:pos="0"/>
                <w:tab w:val="left" w:pos="980"/>
              </w:tabs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ind w:firstLine="135"/>
        <w:rPr>
          <w:sz w:val="26"/>
          <w:szCs w:val="26"/>
        </w:rPr>
      </w:pPr>
      <w:r>
        <w:rPr>
          <w:rStyle w:val="ab"/>
          <w:rFonts w:ascii="Times New Roman" w:hAnsi="Times New Roman" w:cs="Times New Roman"/>
          <w:sz w:val="26"/>
          <w:szCs w:val="26"/>
        </w:rPr>
        <w:t xml:space="preserve">Примечания </w:t>
      </w:r>
    </w:p>
    <w:p w:rsidR="007358CC" w:rsidRPr="00A226A6" w:rsidRDefault="007358CC" w:rsidP="007358CC">
      <w:pPr>
        <w:pStyle w:val="afa"/>
        <w:numPr>
          <w:ilvl w:val="0"/>
          <w:numId w:val="1"/>
        </w:numPr>
        <w:tabs>
          <w:tab w:val="clear" w:pos="432"/>
          <w:tab w:val="num" w:pos="0"/>
        </w:tabs>
        <w:ind w:left="0" w:firstLine="567"/>
        <w:rPr>
          <w:sz w:val="26"/>
          <w:szCs w:val="26"/>
        </w:rPr>
      </w:pPr>
      <w:r w:rsidRPr="00075320">
        <w:rPr>
          <w:sz w:val="26"/>
          <w:szCs w:val="26"/>
        </w:rPr>
        <w:t>Градостроительный регламент, предельные размеры земельных участков и предельные параметры разрешённого строительства, реконструкции объектов капитального строительства для условно разрешенных видов земельных участков принимаются в соответствии с СП 42.13330.2011 «СНиП 2.07.01 – 89* Градостроительство. Планировка и застройка городских и сельских поселений»</w:t>
      </w:r>
      <w:r>
        <w:rPr>
          <w:sz w:val="26"/>
          <w:szCs w:val="26"/>
        </w:rPr>
        <w:t xml:space="preserve"> и учитываются при выдаче разрешения на условно разрешенный вид земельного участка. М</w:t>
      </w:r>
      <w:r w:rsidRPr="00A226A6">
        <w:rPr>
          <w:sz w:val="26"/>
          <w:szCs w:val="26"/>
        </w:rPr>
        <w:t>инимальное количество машино-мест для временного хранения легковых автомобилей на территории зоны сооружений и коммуникаций речного транспорта II класса опасности определяется в соответствии с технологическими требованиями к разработке проектов предприятий</w:t>
      </w:r>
      <w:r w:rsidRPr="00A226A6">
        <w:t xml:space="preserve"> </w:t>
      </w:r>
      <w:r w:rsidRPr="00A226A6">
        <w:rPr>
          <w:sz w:val="26"/>
          <w:szCs w:val="26"/>
        </w:rPr>
        <w:t xml:space="preserve">грузового водного транспорта. </w:t>
      </w:r>
    </w:p>
    <w:p w:rsidR="007358CC" w:rsidRDefault="007358CC" w:rsidP="007358C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58CC" w:rsidRDefault="007358CC" w:rsidP="007358CC">
      <w:pPr>
        <w:pStyle w:val="3"/>
      </w:pPr>
      <w:bookmarkStart w:id="41" w:name="__RefHeading__452_428730199"/>
      <w:bookmarkEnd w:id="41"/>
      <w:r>
        <w:rPr>
          <w:rFonts w:ascii="Times New Roman" w:hAnsi="Times New Roman"/>
        </w:rPr>
        <w:t>Статья 76. Зона сооружений и коммуникаций воздушного транспорта (ИТ-3)</w:t>
      </w:r>
    </w:p>
    <w:p w:rsidR="007358CC" w:rsidRDefault="007358CC" w:rsidP="007358CC"/>
    <w:p w:rsidR="007358CC" w:rsidRDefault="007358CC" w:rsidP="007358CC">
      <w:pPr>
        <w:ind w:firstLine="720"/>
      </w:pPr>
      <w:r>
        <w:rPr>
          <w:rFonts w:ascii="Times New Roman" w:hAnsi="Times New Roman" w:cs="Times New Roman"/>
          <w:sz w:val="26"/>
          <w:szCs w:val="26"/>
        </w:rPr>
        <w:t>Зона формирования и развития объектов воздушного транспорта в соответствии с их технологическими потребностями и условиями размещения на территории города.</w:t>
      </w:r>
    </w:p>
    <w:p w:rsidR="007358CC" w:rsidRDefault="007358CC" w:rsidP="007358CC">
      <w:pPr>
        <w:pStyle w:val="6"/>
      </w:pP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Основные виды разрешённого использования:</w:t>
      </w:r>
    </w:p>
    <w:p w:rsidR="007358CC" w:rsidRPr="00890EBA" w:rsidRDefault="007358CC" w:rsidP="007358CC">
      <w:pPr>
        <w:pStyle w:val="afe"/>
        <w:spacing w:after="0"/>
        <w:rPr>
          <w:sz w:val="26"/>
          <w:szCs w:val="26"/>
        </w:rPr>
      </w:pPr>
      <w:r w:rsidRPr="00890EBA">
        <w:rPr>
          <w:sz w:val="26"/>
          <w:szCs w:val="26"/>
        </w:rPr>
        <w:t>Воздушный транспорт (7.4).</w:t>
      </w:r>
    </w:p>
    <w:p w:rsidR="007358CC" w:rsidRDefault="007358CC" w:rsidP="007358CC">
      <w:pPr>
        <w:pStyle w:val="6"/>
      </w:pP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Условно разрешённые виды использования: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Склады (6.9);</w:t>
      </w:r>
    </w:p>
    <w:p w:rsidR="007358CC" w:rsidRPr="00890EBA" w:rsidRDefault="007358CC" w:rsidP="007358CC">
      <w:pPr>
        <w:pStyle w:val="afe"/>
        <w:spacing w:after="0"/>
        <w:rPr>
          <w:sz w:val="26"/>
          <w:szCs w:val="26"/>
        </w:rPr>
      </w:pPr>
      <w:r w:rsidRPr="00890EBA">
        <w:rPr>
          <w:sz w:val="26"/>
          <w:szCs w:val="26"/>
        </w:rPr>
        <w:t>Обеспечение обороны и безопасности (8.0).</w:t>
      </w:r>
    </w:p>
    <w:p w:rsidR="007358CC" w:rsidRDefault="007358CC" w:rsidP="007358CC"/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Вспомогательные виды разрешённого использования: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sz w:val="26"/>
          <w:szCs w:val="26"/>
        </w:rPr>
        <w:t>Одноэтажные гаражи для служебного транспорта;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sz w:val="26"/>
          <w:szCs w:val="26"/>
        </w:rPr>
        <w:t>Общественные туалеты.</w:t>
      </w:r>
    </w:p>
    <w:p w:rsidR="007358CC" w:rsidRDefault="007358CC" w:rsidP="007358CC">
      <w:pPr>
        <w:pStyle w:val="6"/>
      </w:pPr>
    </w:p>
    <w:p w:rsidR="007358CC" w:rsidRDefault="007358CC" w:rsidP="007358CC">
      <w:pPr>
        <w:numPr>
          <w:ilvl w:val="0"/>
          <w:numId w:val="1"/>
        </w:numPr>
        <w:ind w:hanging="6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 w:rsidRPr="00CD15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основного вида разрешенного использования земельного участка</w:t>
      </w:r>
    </w:p>
    <w:p w:rsidR="007358CC" w:rsidRDefault="007358CC" w:rsidP="007358CC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9580" w:type="dxa"/>
        <w:tblInd w:w="108" w:type="dxa"/>
        <w:tblLayout w:type="fixed"/>
        <w:tblLook w:val="0000"/>
      </w:tblPr>
      <w:tblGrid>
        <w:gridCol w:w="553"/>
        <w:gridCol w:w="7357"/>
        <w:gridCol w:w="708"/>
        <w:gridCol w:w="962"/>
      </w:tblGrid>
      <w:tr w:rsidR="007358CC" w:rsidTr="007358CC">
        <w:trPr>
          <w:trHeight w:hRule="exact"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358CC" w:rsidTr="007358CC">
        <w:trPr>
          <w:trHeight w:hRule="exact" w:val="42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358CC" w:rsidTr="007358CC">
        <w:trPr>
          <w:trHeight w:hRule="exact" w:val="43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8CC" w:rsidTr="007358CC">
        <w:trPr>
          <w:trHeight w:hRule="exact" w:val="4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8CC" w:rsidTr="007358CC">
        <w:trPr>
          <w:trHeight w:hRule="exact" w:val="12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6E5B00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6E5B00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0"/>
              <w:tabs>
                <w:tab w:val="left" w:pos="0"/>
                <w:tab w:val="left" w:pos="980"/>
              </w:tabs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ind w:firstLine="135"/>
        <w:rPr>
          <w:sz w:val="26"/>
          <w:szCs w:val="26"/>
        </w:rPr>
      </w:pPr>
      <w:r>
        <w:rPr>
          <w:rStyle w:val="ab"/>
          <w:rFonts w:ascii="Times New Roman" w:hAnsi="Times New Roman" w:cs="Times New Roman"/>
          <w:sz w:val="26"/>
          <w:szCs w:val="26"/>
        </w:rPr>
        <w:t xml:space="preserve">Примечания </w:t>
      </w:r>
    </w:p>
    <w:p w:rsidR="007358CC" w:rsidRDefault="007358CC" w:rsidP="007358CC">
      <w:pPr>
        <w:pStyle w:val="afa"/>
        <w:numPr>
          <w:ilvl w:val="0"/>
          <w:numId w:val="1"/>
        </w:numPr>
        <w:tabs>
          <w:tab w:val="clear" w:pos="432"/>
          <w:tab w:val="num" w:pos="0"/>
        </w:tabs>
        <w:ind w:left="0" w:firstLine="567"/>
        <w:rPr>
          <w:sz w:val="26"/>
          <w:szCs w:val="26"/>
        </w:rPr>
      </w:pPr>
      <w:r w:rsidRPr="00075320">
        <w:rPr>
          <w:sz w:val="26"/>
          <w:szCs w:val="26"/>
        </w:rPr>
        <w:t>Градостроительный регламент, предельные размеры земельных участков и предельные параметры разрешённого строительства, реконструкции объектов капитального строительства для условно разрешенных видов земельных участков принимаются в соответствии с СП 42.13330.2011 «СНиП 2.07.01 – 89* Градостроительство. Планировка и застройка городских и сельских поселений»</w:t>
      </w:r>
      <w:r>
        <w:rPr>
          <w:sz w:val="26"/>
          <w:szCs w:val="26"/>
        </w:rPr>
        <w:t xml:space="preserve"> и учитываются при выдаче разрешения на условно разрешенный вид земельного участка. </w:t>
      </w:r>
    </w:p>
    <w:p w:rsidR="007358CC" w:rsidRDefault="007358CC" w:rsidP="007358CC">
      <w:pPr>
        <w:pStyle w:val="afa"/>
        <w:numPr>
          <w:ilvl w:val="0"/>
          <w:numId w:val="1"/>
        </w:numPr>
        <w:tabs>
          <w:tab w:val="clear" w:pos="432"/>
          <w:tab w:val="num" w:pos="0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М</w:t>
      </w:r>
      <w:r w:rsidRPr="00865640">
        <w:rPr>
          <w:sz w:val="26"/>
          <w:szCs w:val="26"/>
        </w:rPr>
        <w:t>инимальное количество машино-мест</w:t>
      </w:r>
      <w:r w:rsidRPr="00865640">
        <w:t xml:space="preserve">  </w:t>
      </w:r>
      <w:r w:rsidRPr="00865640">
        <w:rPr>
          <w:sz w:val="26"/>
          <w:szCs w:val="26"/>
        </w:rPr>
        <w:t>для временного хранения легковых автомобилей личного и служебного легкового транспорта на территории зоны сооружений и коммуникаций воздушного транспорта определяется в соответствии с технологическими требованиями к разработке проектов предприятий</w:t>
      </w:r>
      <w:r w:rsidRPr="00865640">
        <w:t xml:space="preserve"> </w:t>
      </w:r>
      <w:r w:rsidRPr="00865640">
        <w:rPr>
          <w:sz w:val="26"/>
          <w:szCs w:val="26"/>
        </w:rPr>
        <w:t xml:space="preserve">воздушного транспорта. </w:t>
      </w:r>
    </w:p>
    <w:p w:rsidR="007358CC" w:rsidRPr="00865640" w:rsidRDefault="007358CC" w:rsidP="007358CC">
      <w:pPr>
        <w:pStyle w:val="afa"/>
        <w:numPr>
          <w:ilvl w:val="0"/>
          <w:numId w:val="1"/>
        </w:numPr>
        <w:tabs>
          <w:tab w:val="clear" w:pos="432"/>
          <w:tab w:val="num" w:pos="0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Pr="00865640">
        <w:rPr>
          <w:sz w:val="26"/>
          <w:szCs w:val="26"/>
        </w:rPr>
        <w:t>араметры элементов благоустройства определяются в соответствии с Правилами благоустройства города Кызыла.</w:t>
      </w:r>
    </w:p>
    <w:p w:rsidR="007358CC" w:rsidRDefault="007358CC" w:rsidP="007358CC">
      <w:pPr>
        <w:pStyle w:val="3"/>
      </w:pPr>
      <w:bookmarkStart w:id="42" w:name="__RefHeading__454_428730199"/>
      <w:bookmarkEnd w:id="42"/>
      <w:r>
        <w:rPr>
          <w:rFonts w:ascii="Times New Roman" w:hAnsi="Times New Roman"/>
        </w:rPr>
        <w:t>Статья 77. Зона улично-дорожной сети (ИТ-4)</w:t>
      </w:r>
    </w:p>
    <w:p w:rsidR="007358CC" w:rsidRDefault="007358CC" w:rsidP="007358CC">
      <w:pPr>
        <w:pStyle w:val="afa"/>
        <w:ind w:firstLine="709"/>
        <w:rPr>
          <w:b/>
          <w:sz w:val="26"/>
          <w:szCs w:val="26"/>
        </w:rPr>
      </w:pPr>
    </w:p>
    <w:p w:rsidR="007358CC" w:rsidRDefault="007358CC" w:rsidP="007358CC">
      <w:pPr>
        <w:pStyle w:val="afa"/>
        <w:ind w:firstLine="709"/>
        <w:rPr>
          <w:b/>
          <w:i/>
          <w:sz w:val="16"/>
          <w:szCs w:val="16"/>
        </w:rPr>
      </w:pPr>
      <w:r>
        <w:rPr>
          <w:sz w:val="26"/>
          <w:szCs w:val="26"/>
        </w:rPr>
        <w:t>Зона представляет собой единую систему проездов, улиц, дорог, обеспечивающих удобные транспортные связи, как в пределах населённого пункта, так и с внешней территорией.</w:t>
      </w:r>
    </w:p>
    <w:p w:rsidR="007358CC" w:rsidRDefault="007358CC" w:rsidP="007358CC">
      <w:pPr>
        <w:pStyle w:val="afe"/>
        <w:spacing w:after="0"/>
        <w:rPr>
          <w:b/>
          <w:i/>
          <w:sz w:val="16"/>
          <w:szCs w:val="16"/>
        </w:rPr>
      </w:pP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Основные виды разрешённого использования:</w:t>
      </w:r>
    </w:p>
    <w:p w:rsidR="007358CC" w:rsidRDefault="007358CC" w:rsidP="007358CC">
      <w:pPr>
        <w:pStyle w:val="afe"/>
        <w:spacing w:after="0"/>
        <w:rPr>
          <w:color w:val="000000"/>
          <w:sz w:val="16"/>
          <w:szCs w:val="16"/>
        </w:rPr>
      </w:pPr>
      <w:r w:rsidRPr="00CD4E14">
        <w:rPr>
          <w:sz w:val="26"/>
          <w:szCs w:val="26"/>
        </w:rPr>
        <w:t>Земельные участки (территории) общего пользования (12.0).</w:t>
      </w:r>
    </w:p>
    <w:p w:rsidR="007358CC" w:rsidRDefault="007358CC" w:rsidP="007358CC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7358CC" w:rsidRDefault="007358CC" w:rsidP="007358CC">
      <w:pPr>
        <w:pStyle w:val="afe"/>
        <w:spacing w:after="0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Условно разрешённые виды использования:</w:t>
      </w:r>
    </w:p>
    <w:p w:rsidR="007358CC" w:rsidRPr="00280A6E" w:rsidRDefault="007358CC" w:rsidP="007358CC">
      <w:pPr>
        <w:pStyle w:val="afe"/>
        <w:spacing w:after="0"/>
        <w:rPr>
          <w:b/>
          <w:i/>
          <w:color w:val="000000"/>
          <w:sz w:val="26"/>
          <w:szCs w:val="26"/>
        </w:rPr>
      </w:pPr>
      <w:r w:rsidRPr="00280A6E">
        <w:rPr>
          <w:sz w:val="26"/>
          <w:szCs w:val="26"/>
        </w:rPr>
        <w:t>Автомобильный транспорт (7.2)</w:t>
      </w:r>
      <w:r w:rsidRPr="00280A6E">
        <w:rPr>
          <w:color w:val="000000"/>
          <w:sz w:val="26"/>
          <w:szCs w:val="26"/>
        </w:rPr>
        <w:t>.</w:t>
      </w:r>
    </w:p>
    <w:p w:rsidR="007358CC" w:rsidRDefault="007358CC" w:rsidP="007358CC">
      <w:pPr>
        <w:pStyle w:val="afe"/>
        <w:spacing w:after="0"/>
        <w:rPr>
          <w:b/>
          <w:i/>
          <w:color w:val="000000"/>
          <w:sz w:val="16"/>
          <w:szCs w:val="16"/>
        </w:rPr>
      </w:pP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Вспомогательные виды разрешённого использования: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Не установлены.</w:t>
      </w:r>
    </w:p>
    <w:p w:rsidR="007358CC" w:rsidRDefault="007358CC" w:rsidP="007358CC">
      <w:pPr>
        <w:rPr>
          <w:rFonts w:ascii="Times New Roman" w:hAnsi="Times New Roman" w:cs="Times New Roman"/>
        </w:rPr>
      </w:pPr>
    </w:p>
    <w:p w:rsidR="007358CC" w:rsidRDefault="007358CC" w:rsidP="007358CC">
      <w:pPr>
        <w:numPr>
          <w:ilvl w:val="0"/>
          <w:numId w:val="1"/>
        </w:numPr>
        <w:tabs>
          <w:tab w:val="clear" w:pos="432"/>
          <w:tab w:val="num" w:pos="0"/>
        </w:tabs>
        <w:ind w:left="0" w:firstLine="426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 w:rsidRPr="00CD15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основного вида разрешенного использования земельного участка</w:t>
      </w:r>
    </w:p>
    <w:p w:rsidR="007358CC" w:rsidRDefault="007358CC" w:rsidP="007358CC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9580" w:type="dxa"/>
        <w:tblInd w:w="108" w:type="dxa"/>
        <w:tblLayout w:type="fixed"/>
        <w:tblLook w:val="0000"/>
      </w:tblPr>
      <w:tblGrid>
        <w:gridCol w:w="553"/>
        <w:gridCol w:w="7357"/>
        <w:gridCol w:w="708"/>
        <w:gridCol w:w="962"/>
      </w:tblGrid>
      <w:tr w:rsidR="007358CC" w:rsidTr="007358CC">
        <w:trPr>
          <w:trHeight w:hRule="exact"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7358CC" w:rsidTr="007358CC">
        <w:trPr>
          <w:trHeight w:hRule="exact" w:val="42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8CC" w:rsidTr="007358CC">
        <w:trPr>
          <w:trHeight w:hRule="exact" w:val="43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8CC" w:rsidTr="007358CC">
        <w:trPr>
          <w:trHeight w:hRule="exact" w:val="4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8CC" w:rsidTr="007358CC">
        <w:trPr>
          <w:trHeight w:hRule="exact" w:val="129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6E5B00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6E5B00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6E5B00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0"/>
              <w:tabs>
                <w:tab w:val="left" w:pos="0"/>
                <w:tab w:val="left" w:pos="980"/>
              </w:tabs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ind w:firstLine="135"/>
        <w:rPr>
          <w:sz w:val="26"/>
          <w:szCs w:val="26"/>
        </w:rPr>
      </w:pPr>
      <w:r>
        <w:rPr>
          <w:rStyle w:val="ab"/>
          <w:rFonts w:ascii="Times New Roman" w:hAnsi="Times New Roman" w:cs="Times New Roman"/>
          <w:sz w:val="26"/>
          <w:szCs w:val="26"/>
        </w:rPr>
        <w:t xml:space="preserve">Примечания </w:t>
      </w:r>
    </w:p>
    <w:p w:rsidR="007358CC" w:rsidRDefault="007358CC" w:rsidP="007358CC">
      <w:pPr>
        <w:pStyle w:val="afa"/>
        <w:numPr>
          <w:ilvl w:val="0"/>
          <w:numId w:val="1"/>
        </w:numPr>
        <w:tabs>
          <w:tab w:val="clear" w:pos="432"/>
          <w:tab w:val="num" w:pos="0"/>
        </w:tabs>
        <w:ind w:left="0" w:firstLine="567"/>
        <w:rPr>
          <w:sz w:val="26"/>
          <w:szCs w:val="26"/>
        </w:rPr>
      </w:pPr>
      <w:r w:rsidRPr="00075320">
        <w:rPr>
          <w:sz w:val="26"/>
          <w:szCs w:val="26"/>
        </w:rPr>
        <w:t>Градостроительный регламент, предельные размеры земельных участков и предельные параметры разрешённого строительства, реконструкции объектов капитального строительства для условно разрешенных видов земельных участков принимаются в соответствии с СП 42.13330.2011 «СНиП 2.07.01 – 89* Градостроительство. Планировка и застройка городских и сельских поселений»</w:t>
      </w:r>
      <w:r>
        <w:rPr>
          <w:sz w:val="26"/>
          <w:szCs w:val="26"/>
        </w:rPr>
        <w:t xml:space="preserve"> и учитываются при выдаче разрешения на условно разрешенный вид земельного участка. </w:t>
      </w:r>
    </w:p>
    <w:p w:rsidR="007358CC" w:rsidRPr="00865640" w:rsidRDefault="007358CC" w:rsidP="007358CC">
      <w:pPr>
        <w:pStyle w:val="afa"/>
        <w:numPr>
          <w:ilvl w:val="0"/>
          <w:numId w:val="1"/>
        </w:numPr>
        <w:tabs>
          <w:tab w:val="clear" w:pos="432"/>
          <w:tab w:val="num" w:pos="0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Pr="00865640">
        <w:rPr>
          <w:sz w:val="26"/>
          <w:szCs w:val="26"/>
        </w:rPr>
        <w:t>араметры элементов благоустройства определяются в соответствии с Правилами благоустройства города Кызыла.</w:t>
      </w:r>
    </w:p>
    <w:p w:rsidR="007358CC" w:rsidRDefault="007358CC" w:rsidP="007358CC">
      <w:pPr>
        <w:rPr>
          <w:rFonts w:ascii="Times New Roman" w:hAnsi="Times New Roman" w:cs="Times New Roman"/>
          <w:sz w:val="16"/>
          <w:szCs w:val="16"/>
        </w:rPr>
      </w:pPr>
    </w:p>
    <w:p w:rsidR="007358CC" w:rsidRDefault="007358CC" w:rsidP="007358CC">
      <w:pPr>
        <w:pStyle w:val="3"/>
        <w:rPr>
          <w:sz w:val="16"/>
          <w:szCs w:val="16"/>
        </w:rPr>
      </w:pPr>
      <w:bookmarkStart w:id="43" w:name="__RefHeading__456_428730199"/>
      <w:bookmarkEnd w:id="43"/>
      <w:r>
        <w:rPr>
          <w:rFonts w:ascii="Times New Roman" w:hAnsi="Times New Roman"/>
        </w:rPr>
        <w:t>Статья 78. Зона объектов инженерной инфраструктуры (ИТ-5)</w:t>
      </w:r>
    </w:p>
    <w:p w:rsidR="007358CC" w:rsidRDefault="007358CC" w:rsidP="007358CC">
      <w:pPr>
        <w:pStyle w:val="afa"/>
        <w:ind w:firstLine="709"/>
        <w:rPr>
          <w:sz w:val="16"/>
          <w:szCs w:val="16"/>
        </w:rPr>
      </w:pPr>
    </w:p>
    <w:p w:rsidR="007358CC" w:rsidRDefault="007358CC" w:rsidP="007358CC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Зона размещения объектов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городской инженерной инфраструктуры.</w:t>
      </w:r>
    </w:p>
    <w:p w:rsidR="007358CC" w:rsidRDefault="007358CC" w:rsidP="007358CC">
      <w:pPr>
        <w:ind w:firstLine="709"/>
        <w:rPr>
          <w:b/>
          <w:i/>
          <w:color w:val="000000"/>
          <w:sz w:val="26"/>
          <w:szCs w:val="26"/>
        </w:rPr>
      </w:pP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Основные виды разрешённого использования:</w:t>
      </w:r>
    </w:p>
    <w:p w:rsidR="007358CC" w:rsidRPr="009A7741" w:rsidRDefault="007358CC" w:rsidP="007358CC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A7741">
        <w:rPr>
          <w:rFonts w:ascii="Times New Roman" w:hAnsi="Times New Roman" w:cs="Times New Roman"/>
          <w:sz w:val="26"/>
          <w:szCs w:val="26"/>
        </w:rPr>
        <w:t>Энергетика (6.7);</w:t>
      </w:r>
    </w:p>
    <w:p w:rsidR="007358CC" w:rsidRPr="009A7741" w:rsidRDefault="007358CC" w:rsidP="007358CC">
      <w:pPr>
        <w:pStyle w:val="afe"/>
        <w:spacing w:after="0"/>
        <w:rPr>
          <w:sz w:val="26"/>
          <w:szCs w:val="26"/>
        </w:rPr>
      </w:pPr>
      <w:r w:rsidRPr="009A7741">
        <w:rPr>
          <w:sz w:val="26"/>
          <w:szCs w:val="26"/>
        </w:rPr>
        <w:t>Связь (6.8);</w:t>
      </w:r>
    </w:p>
    <w:p w:rsidR="007358CC" w:rsidRPr="009A7741" w:rsidRDefault="007358CC" w:rsidP="007358CC">
      <w:pPr>
        <w:pStyle w:val="afe"/>
        <w:spacing w:after="0"/>
        <w:rPr>
          <w:sz w:val="26"/>
          <w:szCs w:val="26"/>
        </w:rPr>
      </w:pPr>
      <w:r w:rsidRPr="009A7741">
        <w:rPr>
          <w:sz w:val="26"/>
          <w:szCs w:val="26"/>
        </w:rPr>
        <w:t>Трубопроводный транспорт (7.5).</w:t>
      </w:r>
    </w:p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Условно разрешённые виды использования:</w:t>
      </w:r>
    </w:p>
    <w:p w:rsidR="007358CC" w:rsidRPr="0077689B" w:rsidRDefault="007358CC" w:rsidP="007358CC">
      <w:pPr>
        <w:pStyle w:val="afe"/>
        <w:spacing w:after="0"/>
        <w:rPr>
          <w:sz w:val="26"/>
          <w:szCs w:val="26"/>
        </w:rPr>
      </w:pPr>
      <w:r w:rsidRPr="0077689B">
        <w:rPr>
          <w:sz w:val="26"/>
          <w:szCs w:val="26"/>
        </w:rPr>
        <w:t>Среднеэтажная жилая застройка (2.5);</w:t>
      </w:r>
    </w:p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  <w:r w:rsidRPr="0077689B">
        <w:rPr>
          <w:rFonts w:ascii="Times New Roman" w:hAnsi="Times New Roman" w:cs="Times New Roman"/>
          <w:sz w:val="26"/>
          <w:szCs w:val="26"/>
        </w:rPr>
        <w:tab/>
        <w:t>Многоэтажная жилая застройка (высотная застройка) (2.6);</w:t>
      </w:r>
    </w:p>
    <w:p w:rsidR="007358CC" w:rsidRPr="00D63D48" w:rsidRDefault="007358CC" w:rsidP="007358CC">
      <w:pPr>
        <w:pStyle w:val="afe"/>
        <w:spacing w:after="0"/>
        <w:rPr>
          <w:sz w:val="26"/>
          <w:szCs w:val="26"/>
        </w:rPr>
      </w:pPr>
      <w:r w:rsidRPr="00D63D48">
        <w:rPr>
          <w:sz w:val="26"/>
          <w:szCs w:val="26"/>
        </w:rPr>
        <w:t>Обслуживание автотранспорта (4.9);</w:t>
      </w:r>
    </w:p>
    <w:p w:rsidR="007358CC" w:rsidRPr="0077689B" w:rsidRDefault="007358CC" w:rsidP="007358CC">
      <w:pPr>
        <w:pStyle w:val="afe"/>
        <w:spacing w:after="0"/>
        <w:rPr>
          <w:sz w:val="26"/>
          <w:szCs w:val="26"/>
        </w:rPr>
      </w:pPr>
      <w:r w:rsidRPr="0077689B">
        <w:rPr>
          <w:sz w:val="26"/>
          <w:szCs w:val="26"/>
        </w:rPr>
        <w:t>Производственная деятельность (6.0);</w:t>
      </w:r>
    </w:p>
    <w:p w:rsidR="007358CC" w:rsidRPr="006A6218" w:rsidRDefault="007358CC" w:rsidP="007358CC">
      <w:pPr>
        <w:pStyle w:val="afe"/>
        <w:spacing w:after="0"/>
        <w:rPr>
          <w:sz w:val="26"/>
          <w:szCs w:val="26"/>
        </w:rPr>
      </w:pPr>
      <w:r w:rsidRPr="006A6218">
        <w:rPr>
          <w:sz w:val="26"/>
          <w:szCs w:val="26"/>
        </w:rPr>
        <w:t>Специальное пользование водными объектами (11.2);</w:t>
      </w:r>
    </w:p>
    <w:p w:rsidR="007358CC" w:rsidRDefault="007358CC" w:rsidP="007358CC">
      <w:pPr>
        <w:pStyle w:val="afe"/>
        <w:spacing w:after="0"/>
      </w:pPr>
      <w:r w:rsidRPr="006A6218">
        <w:rPr>
          <w:sz w:val="26"/>
          <w:szCs w:val="26"/>
        </w:rPr>
        <w:t>Гидротехнические сооружения (11.3)</w:t>
      </w:r>
      <w:r>
        <w:rPr>
          <w:sz w:val="26"/>
          <w:szCs w:val="26"/>
        </w:rPr>
        <w:t>.</w:t>
      </w:r>
    </w:p>
    <w:p w:rsidR="007358CC" w:rsidRDefault="007358CC" w:rsidP="007358CC"/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Вспомогательные виды разрешённого использования: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bookmarkStart w:id="44" w:name="__RefHeading__458_428730199"/>
      <w:bookmarkEnd w:id="44"/>
      <w:r>
        <w:rPr>
          <w:sz w:val="26"/>
          <w:szCs w:val="26"/>
        </w:rPr>
        <w:t>Контрольно-пропускной пункт;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sz w:val="26"/>
          <w:szCs w:val="26"/>
        </w:rPr>
        <w:t>Одноэтажные гаражи для служебного транспорта высотой не более 3,0 м.;</w:t>
      </w:r>
    </w:p>
    <w:p w:rsidR="007358CC" w:rsidRDefault="007358CC" w:rsidP="007358CC">
      <w:pPr>
        <w:tabs>
          <w:tab w:val="left" w:pos="900"/>
        </w:tabs>
        <w:ind w:firstLine="72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Общественные туалеты.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tabs>
          <w:tab w:val="clear" w:pos="432"/>
          <w:tab w:val="num" w:pos="0"/>
        </w:tabs>
        <w:ind w:left="0" w:firstLine="426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 w:rsidRPr="00CD15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основного вида разрешенного использования земельного участка</w:t>
      </w:r>
    </w:p>
    <w:p w:rsidR="007358CC" w:rsidRDefault="007358CC" w:rsidP="007358CC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9580" w:type="dxa"/>
        <w:tblInd w:w="108" w:type="dxa"/>
        <w:tblLayout w:type="fixed"/>
        <w:tblLook w:val="0000"/>
      </w:tblPr>
      <w:tblGrid>
        <w:gridCol w:w="553"/>
        <w:gridCol w:w="7357"/>
        <w:gridCol w:w="708"/>
        <w:gridCol w:w="962"/>
      </w:tblGrid>
      <w:tr w:rsidR="007358CC" w:rsidTr="007358CC">
        <w:trPr>
          <w:trHeight w:hRule="exact"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7358CC" w:rsidTr="007358CC">
        <w:trPr>
          <w:trHeight w:hRule="exact" w:val="42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358CC" w:rsidTr="007358CC">
        <w:trPr>
          <w:trHeight w:hRule="exact" w:val="43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58CC" w:rsidTr="007358CC">
        <w:trPr>
          <w:trHeight w:hRule="exact" w:val="4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8CC" w:rsidTr="007358CC">
        <w:trPr>
          <w:trHeight w:hRule="exact" w:val="129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B342D8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B342D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B342D8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0"/>
              <w:tabs>
                <w:tab w:val="left" w:pos="0"/>
                <w:tab w:val="left" w:pos="980"/>
              </w:tabs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ind w:firstLine="135"/>
        <w:rPr>
          <w:sz w:val="26"/>
          <w:szCs w:val="26"/>
        </w:rPr>
      </w:pPr>
      <w:r>
        <w:rPr>
          <w:rStyle w:val="ab"/>
          <w:rFonts w:ascii="Times New Roman" w:hAnsi="Times New Roman" w:cs="Times New Roman"/>
          <w:sz w:val="26"/>
          <w:szCs w:val="26"/>
        </w:rPr>
        <w:t xml:space="preserve">Примечания </w:t>
      </w:r>
    </w:p>
    <w:p w:rsidR="007358CC" w:rsidRPr="00A226A6" w:rsidRDefault="007358CC" w:rsidP="007358CC">
      <w:pPr>
        <w:pStyle w:val="afa"/>
        <w:numPr>
          <w:ilvl w:val="0"/>
          <w:numId w:val="1"/>
        </w:numPr>
        <w:tabs>
          <w:tab w:val="clear" w:pos="432"/>
          <w:tab w:val="num" w:pos="0"/>
        </w:tabs>
        <w:ind w:left="0" w:firstLine="567"/>
        <w:rPr>
          <w:sz w:val="26"/>
          <w:szCs w:val="26"/>
        </w:rPr>
      </w:pPr>
      <w:r w:rsidRPr="00075320">
        <w:rPr>
          <w:sz w:val="26"/>
          <w:szCs w:val="26"/>
        </w:rPr>
        <w:t>Градостроительный регламент, предельные размеры земельных участков и предельные параметры разрешённого строительства, реконструкции объектов капитального строительства для условно разрешенных видов земельных участков принимаются в соответствии с СП 42.13330.2011 «СНиП 2.07.01 – 89* Градостроительство. Планировка и застройка городских и сельских поселений»</w:t>
      </w:r>
      <w:r>
        <w:rPr>
          <w:sz w:val="26"/>
          <w:szCs w:val="26"/>
        </w:rPr>
        <w:t xml:space="preserve"> и учитываются при выдаче разрешения на условно разрешенный вид земельного участка</w:t>
      </w:r>
      <w:r w:rsidRPr="00A226A6">
        <w:rPr>
          <w:sz w:val="26"/>
          <w:szCs w:val="26"/>
        </w:rPr>
        <w:t xml:space="preserve">. </w:t>
      </w:r>
    </w:p>
    <w:p w:rsidR="007358CC" w:rsidRDefault="007358CC" w:rsidP="007358CC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§5. Зоны рекреационного назначения (Р)</w:t>
      </w:r>
    </w:p>
    <w:p w:rsidR="007358CC" w:rsidRDefault="007358CC" w:rsidP="007358CC">
      <w:pPr>
        <w:pStyle w:val="3"/>
      </w:pPr>
      <w:bookmarkStart w:id="45" w:name="__RefHeading__460_428730199"/>
      <w:bookmarkEnd w:id="45"/>
      <w:r>
        <w:rPr>
          <w:rFonts w:ascii="Times New Roman" w:hAnsi="Times New Roman"/>
        </w:rPr>
        <w:t>Статья 79. Зона природного ландшафта (Р-1)</w:t>
      </w:r>
    </w:p>
    <w:p w:rsidR="007358CC" w:rsidRDefault="007358CC" w:rsidP="007358CC">
      <w:pPr>
        <w:pStyle w:val="afa"/>
        <w:ind w:firstLine="709"/>
        <w:rPr>
          <w:b/>
          <w:sz w:val="26"/>
          <w:szCs w:val="26"/>
        </w:rPr>
      </w:pPr>
    </w:p>
    <w:p w:rsidR="007358CC" w:rsidRDefault="007358CC" w:rsidP="007358CC">
      <w:pPr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Зона предназначена для сохранения природного ландшафта, экологически-чистой окружающей среды, обустройства территории для отдыха населения.</w:t>
      </w:r>
    </w:p>
    <w:p w:rsidR="007358CC" w:rsidRDefault="007358CC" w:rsidP="007358CC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Основные виды разрешённого использования:</w:t>
      </w:r>
    </w:p>
    <w:p w:rsidR="007358CC" w:rsidRPr="00CB7CB7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B7CB7">
        <w:rPr>
          <w:rFonts w:ascii="Times New Roman" w:hAnsi="Times New Roman" w:cs="Times New Roman"/>
          <w:sz w:val="26"/>
          <w:szCs w:val="26"/>
        </w:rPr>
        <w:t>Природно-познавательный туризм (5.2);</w:t>
      </w:r>
    </w:p>
    <w:p w:rsidR="007358CC" w:rsidRPr="001C1EBE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C1EBE">
        <w:rPr>
          <w:rFonts w:ascii="Times New Roman" w:hAnsi="Times New Roman" w:cs="Times New Roman"/>
          <w:sz w:val="26"/>
          <w:szCs w:val="26"/>
        </w:rPr>
        <w:t>Деятельность по особой охране и изучению природы (9.0);</w:t>
      </w:r>
    </w:p>
    <w:p w:rsidR="007358CC" w:rsidRPr="001C1EBE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C1EBE">
        <w:rPr>
          <w:rFonts w:ascii="Times New Roman" w:hAnsi="Times New Roman" w:cs="Times New Roman"/>
          <w:sz w:val="26"/>
          <w:szCs w:val="26"/>
        </w:rPr>
        <w:t>Охрана природных территорий (9.1).</w:t>
      </w:r>
    </w:p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Условно разрешённые виды использования:</w:t>
      </w:r>
    </w:p>
    <w:p w:rsidR="007358CC" w:rsidRPr="009F7E9B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F7E9B">
        <w:rPr>
          <w:rFonts w:ascii="Times New Roman" w:hAnsi="Times New Roman" w:cs="Times New Roman"/>
          <w:sz w:val="26"/>
          <w:szCs w:val="26"/>
        </w:rPr>
        <w:t>Туристическое обслуживание (5.2.1);</w:t>
      </w:r>
    </w:p>
    <w:p w:rsidR="007358CC" w:rsidRPr="00846E9D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46E9D">
        <w:rPr>
          <w:rFonts w:ascii="Times New Roman" w:hAnsi="Times New Roman" w:cs="Times New Roman"/>
          <w:sz w:val="26"/>
          <w:szCs w:val="26"/>
        </w:rPr>
        <w:t>Курортная деятельность (9.2);</w:t>
      </w:r>
    </w:p>
    <w:p w:rsidR="007358CC" w:rsidRPr="00846E9D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46E9D">
        <w:rPr>
          <w:rFonts w:ascii="Times New Roman" w:hAnsi="Times New Roman" w:cs="Times New Roman"/>
          <w:sz w:val="26"/>
          <w:szCs w:val="26"/>
        </w:rPr>
        <w:t>Санаторная деятельность (9.2.1).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7358CC" w:rsidRDefault="007358CC" w:rsidP="007358CC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>Вспомогательные виды разрешённого использования: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установлены.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tabs>
          <w:tab w:val="clear" w:pos="432"/>
          <w:tab w:val="num" w:pos="0"/>
        </w:tabs>
        <w:ind w:left="0" w:firstLine="426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Предельные размеры земельных участков и предельные параметры разрешённого строительства, реконструкции объектов капитального </w:t>
      </w: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строительства</w:t>
      </w:r>
      <w:r w:rsidRPr="00CD15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основного вида разрешенного использования земельного участка</w:t>
      </w:r>
    </w:p>
    <w:p w:rsidR="007358CC" w:rsidRDefault="007358CC" w:rsidP="007358CC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9580" w:type="dxa"/>
        <w:tblInd w:w="108" w:type="dxa"/>
        <w:tblLayout w:type="fixed"/>
        <w:tblLook w:val="0000"/>
      </w:tblPr>
      <w:tblGrid>
        <w:gridCol w:w="553"/>
        <w:gridCol w:w="7357"/>
        <w:gridCol w:w="708"/>
        <w:gridCol w:w="962"/>
      </w:tblGrid>
      <w:tr w:rsidR="007358CC" w:rsidTr="007358CC">
        <w:trPr>
          <w:trHeight w:hRule="exact"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7358CC" w:rsidTr="007358CC">
        <w:trPr>
          <w:trHeight w:hRule="exact" w:val="42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358CC" w:rsidTr="007358CC">
        <w:trPr>
          <w:trHeight w:hRule="exact" w:val="43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58CC" w:rsidTr="007358CC">
        <w:trPr>
          <w:trHeight w:hRule="exact" w:val="4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8CC" w:rsidTr="007358CC">
        <w:trPr>
          <w:trHeight w:hRule="exact" w:val="129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B342D8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B342D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B342D8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pStyle w:val="aff0"/>
              <w:tabs>
                <w:tab w:val="left" w:pos="0"/>
                <w:tab w:val="left" w:pos="980"/>
              </w:tabs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ind w:firstLine="135"/>
        <w:rPr>
          <w:sz w:val="26"/>
          <w:szCs w:val="26"/>
        </w:rPr>
      </w:pPr>
      <w:r>
        <w:rPr>
          <w:rStyle w:val="ab"/>
          <w:rFonts w:ascii="Times New Roman" w:hAnsi="Times New Roman" w:cs="Times New Roman"/>
          <w:sz w:val="26"/>
          <w:szCs w:val="26"/>
        </w:rPr>
        <w:t xml:space="preserve">Примечания </w:t>
      </w:r>
    </w:p>
    <w:p w:rsidR="007358CC" w:rsidRPr="00A226A6" w:rsidRDefault="007358CC" w:rsidP="007358CC">
      <w:pPr>
        <w:pStyle w:val="afa"/>
        <w:numPr>
          <w:ilvl w:val="0"/>
          <w:numId w:val="1"/>
        </w:numPr>
        <w:tabs>
          <w:tab w:val="clear" w:pos="432"/>
          <w:tab w:val="num" w:pos="0"/>
        </w:tabs>
        <w:ind w:left="0" w:firstLine="567"/>
        <w:rPr>
          <w:sz w:val="26"/>
          <w:szCs w:val="26"/>
        </w:rPr>
      </w:pPr>
      <w:r w:rsidRPr="00075320">
        <w:rPr>
          <w:sz w:val="26"/>
          <w:szCs w:val="26"/>
        </w:rPr>
        <w:t>Градостроительный регламент, предельные размеры земельных участков и предельные параметры разрешённого строительства, реконструкции объектов капитального строительства для условно разрешенных видов земельных участков принимаются в соответствии с СП 42.13330.2011 «СНиП 2.07.01 – 89* Градостроительство. Планировка и застройка городских и сельских поселений»</w:t>
      </w:r>
      <w:r>
        <w:rPr>
          <w:sz w:val="26"/>
          <w:szCs w:val="26"/>
        </w:rPr>
        <w:t xml:space="preserve"> и учитываются при выдаче разрешения на условно разрешенный вид земельного участка</w:t>
      </w:r>
      <w:r w:rsidRPr="00A226A6">
        <w:rPr>
          <w:sz w:val="26"/>
          <w:szCs w:val="26"/>
        </w:rPr>
        <w:t xml:space="preserve">. 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Параметры элементов благоустройства определяются в соответствии с Правилами благоустройства  города Кызыла.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7358CC" w:rsidRDefault="007358CC" w:rsidP="007358CC">
      <w:pPr>
        <w:pStyle w:val="3"/>
      </w:pPr>
      <w:bookmarkStart w:id="46" w:name="__RefHeading__462_428730199"/>
      <w:bookmarkEnd w:id="46"/>
      <w:r>
        <w:rPr>
          <w:rFonts w:ascii="Times New Roman" w:hAnsi="Times New Roman"/>
        </w:rPr>
        <w:t>Статья 80. Зона парков, скверов, городских садов (Р-2)</w:t>
      </w:r>
    </w:p>
    <w:p w:rsidR="007358CC" w:rsidRDefault="007358CC" w:rsidP="007358CC">
      <w:pPr>
        <w:pStyle w:val="afa"/>
        <w:rPr>
          <w:b/>
          <w:sz w:val="26"/>
          <w:szCs w:val="26"/>
        </w:rPr>
      </w:pPr>
    </w:p>
    <w:p w:rsidR="007358CC" w:rsidRDefault="007358CC" w:rsidP="007358CC">
      <w:pPr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Зона благоустроенных озеленённых территорий с сохранением природных ландшафтов на всей территории города, предназначенная для организации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отдыха и досуга населения, с размещением необходимых объектов инженерной и транспортной инфраструктур.</w:t>
      </w:r>
    </w:p>
    <w:p w:rsidR="007358CC" w:rsidRDefault="007358CC" w:rsidP="007358CC">
      <w:pPr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Основные виды разрешённого использования:</w:t>
      </w:r>
    </w:p>
    <w:p w:rsidR="007358CC" w:rsidRPr="00277CAF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77CAF">
        <w:rPr>
          <w:rFonts w:ascii="Times New Roman" w:hAnsi="Times New Roman" w:cs="Times New Roman"/>
          <w:sz w:val="26"/>
          <w:szCs w:val="26"/>
        </w:rPr>
        <w:t>Отдых (рекреация) (5.0).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Условно разрешённые виды использования:</w:t>
      </w:r>
    </w:p>
    <w:p w:rsidR="007358CC" w:rsidRPr="00277CAF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77CAF">
        <w:rPr>
          <w:rFonts w:ascii="Times New Roman" w:hAnsi="Times New Roman" w:cs="Times New Roman"/>
          <w:sz w:val="26"/>
          <w:szCs w:val="26"/>
        </w:rPr>
        <w:t>Спорт (5.1);</w:t>
      </w:r>
    </w:p>
    <w:p w:rsidR="007358CC" w:rsidRPr="00277CAF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77CAF">
        <w:rPr>
          <w:rFonts w:ascii="Times New Roman" w:hAnsi="Times New Roman" w:cs="Times New Roman"/>
          <w:sz w:val="26"/>
          <w:szCs w:val="26"/>
        </w:rPr>
        <w:t>Деятельность по особой охране и изучению природы (9.0);</w:t>
      </w:r>
    </w:p>
    <w:p w:rsidR="007358CC" w:rsidRPr="00277CAF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77CAF">
        <w:rPr>
          <w:rFonts w:ascii="Times New Roman" w:hAnsi="Times New Roman" w:cs="Times New Roman"/>
          <w:sz w:val="26"/>
          <w:szCs w:val="26"/>
        </w:rPr>
        <w:t>Охрана природных территорий (9.1).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Вспомогательные виды разрешённого использования: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установлены.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tabs>
          <w:tab w:val="clear" w:pos="432"/>
          <w:tab w:val="num" w:pos="0"/>
        </w:tabs>
        <w:ind w:left="0" w:firstLine="426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 w:rsidRPr="00CD15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основного вида разрешенного использования земельного участка</w:t>
      </w:r>
    </w:p>
    <w:p w:rsidR="007358CC" w:rsidRDefault="007358CC" w:rsidP="007358CC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53"/>
        <w:gridCol w:w="7244"/>
        <w:gridCol w:w="708"/>
        <w:gridCol w:w="1560"/>
      </w:tblGrid>
      <w:tr w:rsidR="007358CC" w:rsidTr="007358CC">
        <w:trPr>
          <w:trHeight w:hRule="exact" w:val="67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и (или) максимальный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</w:tr>
      <w:tr w:rsidR="007358CC" w:rsidTr="007358CC">
        <w:trPr>
          <w:trHeight w:hRule="exact" w:val="71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</w:tr>
      <w:tr w:rsidR="007358CC" w:rsidTr="007358CC">
        <w:trPr>
          <w:trHeight w:hRule="exact" w:val="70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7358CC" w:rsidTr="007358CC">
        <w:trPr>
          <w:trHeight w:hRule="exact" w:val="70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7358CC" w:rsidTr="007358CC">
        <w:trPr>
          <w:trHeight w:hRule="exact" w:val="130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B342D8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B342D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B342D8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ind w:firstLine="135"/>
        <w:rPr>
          <w:sz w:val="26"/>
          <w:szCs w:val="26"/>
        </w:rPr>
      </w:pPr>
      <w:r>
        <w:rPr>
          <w:rStyle w:val="ab"/>
          <w:rFonts w:ascii="Times New Roman" w:hAnsi="Times New Roman" w:cs="Times New Roman"/>
          <w:sz w:val="26"/>
          <w:szCs w:val="26"/>
        </w:rPr>
        <w:t xml:space="preserve">Примечания </w:t>
      </w:r>
    </w:p>
    <w:p w:rsidR="007358CC" w:rsidRPr="00A226A6" w:rsidRDefault="007358CC" w:rsidP="007358CC">
      <w:pPr>
        <w:pStyle w:val="afa"/>
        <w:numPr>
          <w:ilvl w:val="0"/>
          <w:numId w:val="1"/>
        </w:numPr>
        <w:tabs>
          <w:tab w:val="clear" w:pos="432"/>
          <w:tab w:val="num" w:pos="0"/>
        </w:tabs>
        <w:ind w:left="0" w:firstLine="567"/>
        <w:rPr>
          <w:sz w:val="26"/>
          <w:szCs w:val="26"/>
        </w:rPr>
      </w:pPr>
      <w:r w:rsidRPr="00075320">
        <w:rPr>
          <w:sz w:val="26"/>
          <w:szCs w:val="26"/>
        </w:rPr>
        <w:t>Градостроительный регламент, предельные размеры земельных участков и предельные параметры разрешённого строительства, реконструкции объектов капитального строительства для условно разрешенных видов земельных участков принимаются в соответствии с СП 42.13330.2011 «СНиП 2.07.01 – 89* Градостроительство. Планировка и застройка городских и сельских поселений»</w:t>
      </w:r>
      <w:r>
        <w:rPr>
          <w:sz w:val="26"/>
          <w:szCs w:val="26"/>
        </w:rPr>
        <w:t xml:space="preserve"> и учитываются при выдаче разрешения на условно разрешенный вид земельного участка</w:t>
      </w:r>
      <w:r w:rsidRPr="00A226A6">
        <w:rPr>
          <w:sz w:val="26"/>
          <w:szCs w:val="26"/>
        </w:rPr>
        <w:t xml:space="preserve">. 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Параметры элементов благоустройства определяются в соответствии с Правилами благоустройства  города Кызыла.</w:t>
      </w:r>
    </w:p>
    <w:p w:rsidR="007358CC" w:rsidRDefault="007358CC" w:rsidP="007358CC">
      <w:pPr>
        <w:pStyle w:val="3"/>
        <w:spacing w:before="0" w:after="0"/>
        <w:rPr>
          <w:rFonts w:ascii="Times New Roman" w:hAnsi="Times New Roman"/>
        </w:rPr>
      </w:pPr>
    </w:p>
    <w:p w:rsidR="007358CC" w:rsidRDefault="007358CC" w:rsidP="007358CC">
      <w:pPr>
        <w:pStyle w:val="3"/>
        <w:spacing w:before="0" w:after="0"/>
        <w:rPr>
          <w:rFonts w:ascii="Times New Roman" w:hAnsi="Times New Roman"/>
        </w:rPr>
      </w:pPr>
      <w:bookmarkStart w:id="47" w:name="__RefHeading__464_428730199"/>
      <w:bookmarkEnd w:id="47"/>
      <w:r>
        <w:rPr>
          <w:rFonts w:ascii="Times New Roman" w:hAnsi="Times New Roman"/>
        </w:rPr>
        <w:t>Статья 81. Зона озеленения (Р-3)</w:t>
      </w:r>
    </w:p>
    <w:p w:rsidR="007358CC" w:rsidRDefault="007358CC" w:rsidP="007358CC">
      <w:pPr>
        <w:tabs>
          <w:tab w:val="left" w:pos="500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tabs>
          <w:tab w:val="left" w:pos="50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Зелёные насаждения специального использования, способствующие улучшению микроклимата и комфортности проживания в городе.</w:t>
      </w:r>
    </w:p>
    <w:p w:rsidR="007358CC" w:rsidRDefault="007358CC" w:rsidP="007358CC">
      <w:pPr>
        <w:tabs>
          <w:tab w:val="left" w:pos="500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tabs>
          <w:tab w:val="left" w:pos="50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Основные виды разрешённого использования:</w:t>
      </w:r>
    </w:p>
    <w:p w:rsidR="007358CC" w:rsidRPr="00277CAF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48" w:name="__RefHeading__466_428730199"/>
      <w:bookmarkEnd w:id="48"/>
      <w:r w:rsidRPr="00277CAF">
        <w:rPr>
          <w:rFonts w:ascii="Times New Roman" w:hAnsi="Times New Roman" w:cs="Times New Roman"/>
          <w:sz w:val="26"/>
          <w:szCs w:val="26"/>
        </w:rPr>
        <w:t>Отдых (рекреация) (5.0).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Условно разрешённые виды использования:</w:t>
      </w:r>
    </w:p>
    <w:p w:rsidR="007358CC" w:rsidRPr="00277CAF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77CAF">
        <w:rPr>
          <w:rFonts w:ascii="Times New Roman" w:hAnsi="Times New Roman" w:cs="Times New Roman"/>
          <w:sz w:val="26"/>
          <w:szCs w:val="26"/>
        </w:rPr>
        <w:t>Спорт (5.1);</w:t>
      </w:r>
    </w:p>
    <w:p w:rsidR="007358CC" w:rsidRPr="00277CAF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77CAF">
        <w:rPr>
          <w:rFonts w:ascii="Times New Roman" w:hAnsi="Times New Roman" w:cs="Times New Roman"/>
          <w:sz w:val="26"/>
          <w:szCs w:val="26"/>
        </w:rPr>
        <w:t>Деятельность по особой охране и изучению природы (9.0);</w:t>
      </w:r>
    </w:p>
    <w:p w:rsidR="007358CC" w:rsidRPr="00277CAF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77CAF">
        <w:rPr>
          <w:rFonts w:ascii="Times New Roman" w:hAnsi="Times New Roman" w:cs="Times New Roman"/>
          <w:sz w:val="26"/>
          <w:szCs w:val="26"/>
        </w:rPr>
        <w:t>Охрана природных территорий (9.1).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Вспомогательные виды разрешённого использования: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установлены.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tabs>
          <w:tab w:val="clear" w:pos="432"/>
          <w:tab w:val="num" w:pos="0"/>
        </w:tabs>
        <w:ind w:left="0" w:firstLine="426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 w:rsidRPr="00CD15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основного вида разрешенного использования земельного участка</w:t>
      </w:r>
    </w:p>
    <w:p w:rsidR="007358CC" w:rsidRDefault="007358CC" w:rsidP="007358CC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53"/>
        <w:gridCol w:w="7244"/>
        <w:gridCol w:w="708"/>
        <w:gridCol w:w="1560"/>
      </w:tblGrid>
      <w:tr w:rsidR="007358CC" w:rsidTr="007358CC">
        <w:trPr>
          <w:trHeight w:hRule="exact" w:val="67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и (или) максимальный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</w:tr>
      <w:tr w:rsidR="007358CC" w:rsidTr="007358CC">
        <w:trPr>
          <w:trHeight w:hRule="exact" w:val="71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</w:tr>
      <w:tr w:rsidR="007358CC" w:rsidTr="007358CC">
        <w:trPr>
          <w:trHeight w:hRule="exact" w:val="70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7358CC" w:rsidTr="007358CC">
        <w:trPr>
          <w:trHeight w:hRule="exact" w:val="70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7358CC" w:rsidTr="007358CC">
        <w:trPr>
          <w:trHeight w:hRule="exact" w:val="129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B342D8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B342D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B342D8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ind w:firstLine="135"/>
        <w:rPr>
          <w:sz w:val="26"/>
          <w:szCs w:val="26"/>
        </w:rPr>
      </w:pPr>
      <w:r>
        <w:rPr>
          <w:rStyle w:val="ab"/>
          <w:rFonts w:ascii="Times New Roman" w:hAnsi="Times New Roman" w:cs="Times New Roman"/>
          <w:sz w:val="26"/>
          <w:szCs w:val="26"/>
        </w:rPr>
        <w:t xml:space="preserve">Примечания </w:t>
      </w:r>
    </w:p>
    <w:p w:rsidR="007358CC" w:rsidRPr="00A226A6" w:rsidRDefault="007358CC" w:rsidP="007358CC">
      <w:pPr>
        <w:pStyle w:val="afa"/>
        <w:numPr>
          <w:ilvl w:val="0"/>
          <w:numId w:val="1"/>
        </w:numPr>
        <w:tabs>
          <w:tab w:val="clear" w:pos="432"/>
          <w:tab w:val="num" w:pos="0"/>
        </w:tabs>
        <w:ind w:left="0" w:firstLine="567"/>
        <w:rPr>
          <w:sz w:val="26"/>
          <w:szCs w:val="26"/>
        </w:rPr>
      </w:pPr>
      <w:r w:rsidRPr="00075320">
        <w:rPr>
          <w:sz w:val="26"/>
          <w:szCs w:val="26"/>
        </w:rPr>
        <w:t>Градостроительный регламент, предельные размеры земельных участков и предельные параметры разрешённого строительства, реконструкции объектов капитального строительства для условно разрешенных видов земельных участков принимаются в соответствии с СП 42.13330.2011 «СНиП 2.07.01 – 89* Градостроительство. Планировка и застройка городских и сельских поселений»</w:t>
      </w:r>
      <w:r>
        <w:rPr>
          <w:sz w:val="26"/>
          <w:szCs w:val="26"/>
        </w:rPr>
        <w:t xml:space="preserve"> и учитываются при выдаче разрешения на условно разрешенный вид земельного участка</w:t>
      </w:r>
      <w:r w:rsidRPr="00A226A6">
        <w:rPr>
          <w:sz w:val="26"/>
          <w:szCs w:val="26"/>
        </w:rPr>
        <w:t xml:space="preserve">. 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Параметры элементов благоустройства определяются в соответствии с Правилами благоустройства  города Кызыла.</w:t>
      </w:r>
    </w:p>
    <w:p w:rsidR="007358CC" w:rsidRDefault="007358CC" w:rsidP="007358CC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Статья 82. Зона отдыха и оздоровления (Р-4)</w:t>
      </w:r>
    </w:p>
    <w:p w:rsidR="007358CC" w:rsidRDefault="007358CC" w:rsidP="007358CC">
      <w:pPr>
        <w:shd w:val="clear" w:color="auto" w:fill="FFFFFF"/>
        <w:rPr>
          <w:rFonts w:ascii="Times New Roman" w:hAnsi="Times New Roman" w:cs="Times New Roman"/>
          <w:b/>
          <w:sz w:val="26"/>
          <w:szCs w:val="26"/>
        </w:rPr>
      </w:pPr>
    </w:p>
    <w:p w:rsidR="007358CC" w:rsidRDefault="007358CC" w:rsidP="007358CC">
      <w:pPr>
        <w:pStyle w:val="afc"/>
        <w:spacing w:after="0"/>
        <w:ind w:left="0" w:firstLine="85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Зона предназначена для размещения объектов санаторно-курортного лечения, отдыха и туризма, а также обслуживающих объектов, вспомогательных по отношению к основному назначению зоны.</w:t>
      </w:r>
    </w:p>
    <w:p w:rsidR="007358CC" w:rsidRDefault="007358CC" w:rsidP="007358CC">
      <w:pPr>
        <w:pStyle w:val="afc"/>
        <w:spacing w:after="0"/>
        <w:ind w:left="0" w:firstLine="709"/>
        <w:rPr>
          <w:sz w:val="26"/>
          <w:szCs w:val="26"/>
          <w:lang w:eastAsia="ru-RU"/>
        </w:rPr>
      </w:pPr>
    </w:p>
    <w:p w:rsidR="007358CC" w:rsidRDefault="007358CC" w:rsidP="007358CC">
      <w:pPr>
        <w:pStyle w:val="afc"/>
        <w:spacing w:after="0"/>
        <w:ind w:left="0" w:firstLine="709"/>
        <w:rPr>
          <w:sz w:val="26"/>
          <w:szCs w:val="26"/>
        </w:rPr>
      </w:pPr>
      <w:r>
        <w:rPr>
          <w:b/>
          <w:i/>
          <w:sz w:val="26"/>
          <w:szCs w:val="26"/>
          <w:lang w:eastAsia="ru-RU"/>
        </w:rPr>
        <w:t xml:space="preserve">Основные виды разрешённого использования: </w:t>
      </w:r>
    </w:p>
    <w:p w:rsidR="007358CC" w:rsidRPr="00846E9D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46E9D">
        <w:rPr>
          <w:rFonts w:ascii="Times New Roman" w:hAnsi="Times New Roman" w:cs="Times New Roman"/>
          <w:sz w:val="26"/>
          <w:szCs w:val="26"/>
        </w:rPr>
        <w:t>Курортная деятельность (9.2);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 w:rsidRPr="00846E9D">
        <w:rPr>
          <w:sz w:val="26"/>
          <w:szCs w:val="26"/>
        </w:rPr>
        <w:t>Санаторная деятельность (9.2.1)</w:t>
      </w:r>
      <w:r>
        <w:rPr>
          <w:sz w:val="26"/>
          <w:szCs w:val="26"/>
        </w:rPr>
        <w:t>.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Условно разрешённые виды использования:</w:t>
      </w:r>
    </w:p>
    <w:p w:rsidR="007358CC" w:rsidRPr="00277CAF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77CAF">
        <w:rPr>
          <w:rFonts w:ascii="Times New Roman" w:hAnsi="Times New Roman" w:cs="Times New Roman"/>
          <w:sz w:val="26"/>
          <w:szCs w:val="26"/>
        </w:rPr>
        <w:t>Отдых (рекреация) (5.0)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358CC" w:rsidRPr="00CB7CB7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B7CB7">
        <w:rPr>
          <w:rFonts w:ascii="Times New Roman" w:hAnsi="Times New Roman" w:cs="Times New Roman"/>
          <w:sz w:val="26"/>
          <w:szCs w:val="26"/>
        </w:rPr>
        <w:t>Природно-познавательный туризм (5.2);</w:t>
      </w:r>
    </w:p>
    <w:p w:rsidR="007358CC" w:rsidRPr="001C1EBE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C1EBE">
        <w:rPr>
          <w:rFonts w:ascii="Times New Roman" w:hAnsi="Times New Roman" w:cs="Times New Roman"/>
          <w:sz w:val="26"/>
          <w:szCs w:val="26"/>
        </w:rPr>
        <w:t>Деятельность по особой охране и изучению природы (9.0);</w:t>
      </w:r>
    </w:p>
    <w:p w:rsidR="007358CC" w:rsidRPr="001C1EBE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C1EBE">
        <w:rPr>
          <w:rFonts w:ascii="Times New Roman" w:hAnsi="Times New Roman" w:cs="Times New Roman"/>
          <w:sz w:val="26"/>
          <w:szCs w:val="26"/>
        </w:rPr>
        <w:t>Охрана природных территорий (9.1).</w:t>
      </w:r>
    </w:p>
    <w:p w:rsidR="007358CC" w:rsidRDefault="007358CC" w:rsidP="007358CC">
      <w:pPr>
        <w:pStyle w:val="aff2"/>
        <w:tabs>
          <w:tab w:val="clear" w:pos="360"/>
        </w:tabs>
        <w:ind w:firstLine="709"/>
        <w:rPr>
          <w:sz w:val="26"/>
          <w:szCs w:val="26"/>
        </w:rPr>
      </w:pPr>
    </w:p>
    <w:p w:rsidR="007358CC" w:rsidRDefault="007358CC" w:rsidP="007358CC">
      <w:pPr>
        <w:pStyle w:val="aff2"/>
        <w:tabs>
          <w:tab w:val="clear" w:pos="360"/>
        </w:tabs>
        <w:ind w:firstLine="709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Вспомогательные виды разрешённого использования: </w:t>
      </w:r>
    </w:p>
    <w:p w:rsidR="007358CC" w:rsidRDefault="007358CC" w:rsidP="007358CC">
      <w:pPr>
        <w:pStyle w:val="afe"/>
        <w:spacing w:after="0"/>
        <w:rPr>
          <w:b/>
          <w:i/>
          <w:sz w:val="26"/>
          <w:szCs w:val="26"/>
        </w:rPr>
      </w:pPr>
      <w:r>
        <w:rPr>
          <w:sz w:val="26"/>
          <w:szCs w:val="26"/>
        </w:rPr>
        <w:t>Не установлены.</w:t>
      </w:r>
    </w:p>
    <w:p w:rsidR="007358CC" w:rsidRDefault="007358CC" w:rsidP="007358CC">
      <w:pPr>
        <w:pStyle w:val="aff2"/>
        <w:tabs>
          <w:tab w:val="clear" w:pos="360"/>
        </w:tabs>
        <w:ind w:firstLine="709"/>
        <w:rPr>
          <w:b/>
          <w:i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tabs>
          <w:tab w:val="clear" w:pos="432"/>
          <w:tab w:val="num" w:pos="0"/>
        </w:tabs>
        <w:ind w:left="0" w:firstLine="426"/>
        <w:rPr>
          <w:rFonts w:ascii="Times New Roman" w:hAnsi="Times New Roman" w:cs="Times New Roman"/>
          <w:b/>
          <w:i/>
          <w:sz w:val="26"/>
          <w:szCs w:val="26"/>
        </w:rPr>
      </w:pPr>
      <w:bookmarkStart w:id="49" w:name="__RefHeading__468_428730199"/>
      <w:bookmarkEnd w:id="49"/>
      <w:r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 w:rsidRPr="00CD15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основного вида разрешенного использования земельного участка</w:t>
      </w:r>
    </w:p>
    <w:p w:rsidR="007358CC" w:rsidRDefault="007358CC" w:rsidP="007358CC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53"/>
        <w:gridCol w:w="7244"/>
        <w:gridCol w:w="708"/>
        <w:gridCol w:w="1276"/>
      </w:tblGrid>
      <w:tr w:rsidR="007358CC" w:rsidTr="007358CC">
        <w:trPr>
          <w:trHeight w:hRule="exact" w:val="67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7358CC" w:rsidTr="007358CC">
        <w:trPr>
          <w:trHeight w:hRule="exact" w:val="71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358CC" w:rsidTr="007358CC">
        <w:trPr>
          <w:trHeight w:hRule="exact" w:val="70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58CC" w:rsidTr="007358CC">
        <w:trPr>
          <w:trHeight w:hRule="exact" w:val="70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8CC" w:rsidTr="007358CC">
        <w:trPr>
          <w:trHeight w:hRule="exact" w:val="130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B342D8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B342D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B342D8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ind w:firstLine="135"/>
        <w:rPr>
          <w:sz w:val="26"/>
          <w:szCs w:val="26"/>
        </w:rPr>
      </w:pPr>
      <w:r>
        <w:rPr>
          <w:rStyle w:val="ab"/>
          <w:rFonts w:ascii="Times New Roman" w:hAnsi="Times New Roman" w:cs="Times New Roman"/>
          <w:sz w:val="26"/>
          <w:szCs w:val="26"/>
        </w:rPr>
        <w:t xml:space="preserve">Примечания </w:t>
      </w:r>
    </w:p>
    <w:p w:rsidR="007358CC" w:rsidRPr="00A226A6" w:rsidRDefault="007358CC" w:rsidP="007358CC">
      <w:pPr>
        <w:pStyle w:val="afa"/>
        <w:numPr>
          <w:ilvl w:val="0"/>
          <w:numId w:val="1"/>
        </w:numPr>
        <w:tabs>
          <w:tab w:val="clear" w:pos="432"/>
          <w:tab w:val="num" w:pos="0"/>
        </w:tabs>
        <w:ind w:left="0" w:firstLine="567"/>
        <w:rPr>
          <w:sz w:val="26"/>
          <w:szCs w:val="26"/>
        </w:rPr>
      </w:pPr>
      <w:r w:rsidRPr="00075320">
        <w:rPr>
          <w:sz w:val="26"/>
          <w:szCs w:val="26"/>
        </w:rPr>
        <w:t>Градостроительный регламент, предельные размеры земельных участков и предельные параметры разрешённого строительства, реконструкции объектов капитального строительства для условно разрешенных видов земельных участков принимаются в соответствии с СП 42.13330.2011 «СНиП 2.07.01 – 89* Градостроительство. Планировка и застройка городских и сельских поселений»</w:t>
      </w:r>
      <w:r>
        <w:rPr>
          <w:sz w:val="26"/>
          <w:szCs w:val="26"/>
        </w:rPr>
        <w:t xml:space="preserve"> и учитываются при выдаче разрешения на условно разрешенный вид земельного участка</w:t>
      </w:r>
      <w:r w:rsidRPr="00A226A6">
        <w:rPr>
          <w:sz w:val="26"/>
          <w:szCs w:val="26"/>
        </w:rPr>
        <w:t xml:space="preserve">. 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Параметры элементов благоустройства определяются в соответствии с Правилами благоустройства  города Кызыла.</w:t>
      </w:r>
    </w:p>
    <w:p w:rsidR="007358CC" w:rsidRDefault="007358CC" w:rsidP="007358CC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§6. Зоны сельскохозяйственного использования (СХ)</w:t>
      </w:r>
    </w:p>
    <w:p w:rsidR="007358CC" w:rsidRDefault="007358CC" w:rsidP="007358CC">
      <w:pPr>
        <w:pStyle w:val="3"/>
      </w:pPr>
      <w:bookmarkStart w:id="50" w:name="__RefHeading__470_428730199"/>
      <w:bookmarkEnd w:id="50"/>
      <w:r>
        <w:rPr>
          <w:rFonts w:ascii="Times New Roman" w:hAnsi="Times New Roman"/>
        </w:rPr>
        <w:t>Статья 83. Зона объектов сельскохозяйственного назначения (СХ-1)</w:t>
      </w:r>
    </w:p>
    <w:p w:rsidR="007358CC" w:rsidRDefault="007358CC" w:rsidP="007358CC">
      <w:pPr>
        <w:pStyle w:val="afa"/>
        <w:ind w:firstLine="709"/>
        <w:rPr>
          <w:b/>
          <w:sz w:val="26"/>
          <w:szCs w:val="26"/>
        </w:rPr>
      </w:pPr>
    </w:p>
    <w:p w:rsidR="007358CC" w:rsidRDefault="007358CC" w:rsidP="007358C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Назначение зоны 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сохранение и развитие объектов сельскохозяйственного профиля и обеспечивающих их инфраструктур до изменения условий использования территориальной зоны в соответствии с генеральным планом.</w:t>
      </w:r>
    </w:p>
    <w:p w:rsidR="007358CC" w:rsidRDefault="007358CC" w:rsidP="007358C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Основные виды разрешённого использования:</w:t>
      </w:r>
    </w:p>
    <w:p w:rsidR="007358CC" w:rsidRPr="00FD1512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1512">
        <w:rPr>
          <w:rFonts w:ascii="Times New Roman" w:hAnsi="Times New Roman" w:cs="Times New Roman"/>
          <w:sz w:val="26"/>
          <w:szCs w:val="26"/>
        </w:rPr>
        <w:t>Сельскохозяйственное использование (1.0).</w:t>
      </w:r>
    </w:p>
    <w:p w:rsidR="007358CC" w:rsidRDefault="007358CC" w:rsidP="007358CC">
      <w:pPr>
        <w:pStyle w:val="afa"/>
        <w:ind w:firstLine="709"/>
        <w:rPr>
          <w:sz w:val="28"/>
          <w:szCs w:val="28"/>
        </w:rPr>
      </w:pPr>
    </w:p>
    <w:p w:rsidR="007358CC" w:rsidRDefault="007358CC" w:rsidP="007358CC">
      <w:pPr>
        <w:pStyle w:val="afa"/>
        <w:ind w:firstLine="709"/>
        <w:rPr>
          <w:sz w:val="26"/>
          <w:szCs w:val="26"/>
        </w:rPr>
      </w:pPr>
      <w:r>
        <w:rPr>
          <w:b/>
          <w:i/>
          <w:sz w:val="26"/>
          <w:szCs w:val="26"/>
        </w:rPr>
        <w:t>Условно разрешённые виды использования:</w:t>
      </w:r>
    </w:p>
    <w:p w:rsidR="007358CC" w:rsidRDefault="007358CC" w:rsidP="007358CC">
      <w:pPr>
        <w:ind w:firstLine="709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Не установлены.</w:t>
      </w:r>
    </w:p>
    <w:p w:rsidR="007358CC" w:rsidRDefault="007358CC" w:rsidP="007358CC">
      <w:pPr>
        <w:pStyle w:val="afa"/>
        <w:ind w:firstLine="709"/>
        <w:rPr>
          <w:b/>
          <w:i/>
          <w:sz w:val="28"/>
          <w:szCs w:val="28"/>
        </w:rPr>
      </w:pPr>
    </w:p>
    <w:p w:rsidR="007358CC" w:rsidRDefault="007358CC" w:rsidP="007358CC">
      <w:pPr>
        <w:pStyle w:val="afa"/>
        <w:ind w:firstLine="709"/>
        <w:rPr>
          <w:sz w:val="26"/>
          <w:szCs w:val="26"/>
        </w:rPr>
      </w:pPr>
      <w:r>
        <w:rPr>
          <w:b/>
          <w:i/>
          <w:sz w:val="26"/>
          <w:szCs w:val="26"/>
        </w:rPr>
        <w:t>Вспомогательные виды разрешённого использования:</w:t>
      </w: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 w:rsidRPr="00CD4E14">
        <w:rPr>
          <w:sz w:val="26"/>
          <w:szCs w:val="26"/>
        </w:rPr>
        <w:t>Земельные участки (территории) общего пользования (12.0).</w:t>
      </w:r>
    </w:p>
    <w:p w:rsidR="007358CC" w:rsidRDefault="007358CC" w:rsidP="007358CC">
      <w:pPr>
        <w:pStyle w:val="afa"/>
        <w:ind w:firstLine="709"/>
        <w:rPr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tabs>
          <w:tab w:val="clear" w:pos="432"/>
          <w:tab w:val="num" w:pos="0"/>
        </w:tabs>
        <w:ind w:left="0" w:firstLine="426"/>
        <w:rPr>
          <w:rFonts w:ascii="Times New Roman" w:hAnsi="Times New Roman" w:cs="Times New Roman"/>
          <w:b/>
          <w:i/>
          <w:sz w:val="26"/>
          <w:szCs w:val="26"/>
        </w:rPr>
      </w:pPr>
      <w:bookmarkStart w:id="51" w:name="__RefHeading__472_428730199"/>
      <w:bookmarkEnd w:id="51"/>
      <w:r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 w:rsidRPr="00CD15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основного вида разрешенного использования земельного участка</w:t>
      </w:r>
    </w:p>
    <w:p w:rsidR="007358CC" w:rsidRDefault="007358CC" w:rsidP="007358CC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53"/>
        <w:gridCol w:w="7244"/>
        <w:gridCol w:w="708"/>
        <w:gridCol w:w="1276"/>
      </w:tblGrid>
      <w:tr w:rsidR="007358CC" w:rsidTr="007358CC">
        <w:trPr>
          <w:trHeight w:hRule="exact" w:val="67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7358CC" w:rsidTr="007358CC">
        <w:trPr>
          <w:trHeight w:hRule="exact" w:val="71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358CC" w:rsidTr="007358CC">
        <w:trPr>
          <w:trHeight w:hRule="exact" w:val="70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58CC" w:rsidTr="007358CC">
        <w:trPr>
          <w:trHeight w:hRule="exact" w:val="70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8CC" w:rsidTr="007358CC">
        <w:trPr>
          <w:trHeight w:hRule="exact" w:val="130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4763AA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4763AA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4763AA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C" w:rsidRDefault="007358CC" w:rsidP="007358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ind w:firstLine="135"/>
        <w:rPr>
          <w:sz w:val="26"/>
          <w:szCs w:val="26"/>
        </w:rPr>
      </w:pPr>
      <w:r>
        <w:rPr>
          <w:rStyle w:val="ab"/>
          <w:rFonts w:ascii="Times New Roman" w:hAnsi="Times New Roman" w:cs="Times New Roman"/>
          <w:sz w:val="26"/>
          <w:szCs w:val="26"/>
        </w:rPr>
        <w:t xml:space="preserve">Примечания </w:t>
      </w:r>
    </w:p>
    <w:p w:rsidR="007358CC" w:rsidRPr="00A226A6" w:rsidRDefault="007358CC" w:rsidP="007358CC">
      <w:pPr>
        <w:pStyle w:val="afa"/>
        <w:numPr>
          <w:ilvl w:val="0"/>
          <w:numId w:val="1"/>
        </w:numPr>
        <w:tabs>
          <w:tab w:val="clear" w:pos="432"/>
          <w:tab w:val="num" w:pos="0"/>
        </w:tabs>
        <w:ind w:left="0" w:firstLine="567"/>
        <w:rPr>
          <w:sz w:val="26"/>
          <w:szCs w:val="26"/>
        </w:rPr>
      </w:pPr>
      <w:r w:rsidRPr="00075320">
        <w:rPr>
          <w:sz w:val="26"/>
          <w:szCs w:val="26"/>
        </w:rPr>
        <w:t>Градостроительный регламент, предельные размеры земельных участков и предельные параметры разрешённого строительства, реконструкции объектов капитального строительства для условно разрешенных видов земельных участков принимаются в соответствии с СП 42.13330.2011 «СНиП 2.07.01 – 89* Градостроительство. Планировка и застройка городских и сельских поселений»</w:t>
      </w:r>
      <w:r>
        <w:rPr>
          <w:sz w:val="26"/>
          <w:szCs w:val="26"/>
        </w:rPr>
        <w:t xml:space="preserve"> и учитываются при выдаче разрешения на условно разрешенный вид земельного участка</w:t>
      </w:r>
      <w:r w:rsidRPr="00A226A6">
        <w:rPr>
          <w:sz w:val="26"/>
          <w:szCs w:val="26"/>
        </w:rPr>
        <w:t xml:space="preserve">. 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Параметры элементов благоустройства определяются в соответствии с Правилами благоустройства  города Кызыла.</w:t>
      </w:r>
    </w:p>
    <w:p w:rsidR="007358CC" w:rsidRDefault="007358CC" w:rsidP="007358CC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§7. Зоны особо охраняемых территорий (И)</w:t>
      </w:r>
    </w:p>
    <w:p w:rsidR="007358CC" w:rsidRDefault="007358CC" w:rsidP="007358CC">
      <w:pPr>
        <w:pStyle w:val="3"/>
      </w:pPr>
      <w:bookmarkStart w:id="52" w:name="__RefHeading__474_428730199"/>
      <w:bookmarkEnd w:id="52"/>
      <w:r>
        <w:rPr>
          <w:rFonts w:ascii="Times New Roman" w:hAnsi="Times New Roman"/>
        </w:rPr>
        <w:t>Статья 84. Зона объектов историко-культурного наследия (И-1)</w:t>
      </w:r>
    </w:p>
    <w:p w:rsidR="007358CC" w:rsidRDefault="007358CC" w:rsidP="007358CC">
      <w:pPr>
        <w:pStyle w:val="afa"/>
        <w:ind w:firstLine="709"/>
        <w:rPr>
          <w:b/>
          <w:sz w:val="26"/>
          <w:szCs w:val="26"/>
        </w:rPr>
      </w:pPr>
    </w:p>
    <w:p w:rsidR="007358CC" w:rsidRDefault="007358CC" w:rsidP="007358CC">
      <w:pPr>
        <w:pStyle w:val="af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Зона предназначена для сохранения  объектов  культурного наследия народов Российской Федерации (памятников истории и культуры), в том числе: </w:t>
      </w:r>
    </w:p>
    <w:p w:rsidR="007358CC" w:rsidRDefault="007358CC" w:rsidP="007358CC">
      <w:pPr>
        <w:pStyle w:val="afa"/>
        <w:ind w:firstLine="709"/>
        <w:rPr>
          <w:sz w:val="26"/>
          <w:szCs w:val="26"/>
        </w:rPr>
      </w:pPr>
      <w:r>
        <w:rPr>
          <w:sz w:val="26"/>
          <w:szCs w:val="26"/>
        </w:rPr>
        <w:t>объектов археологического наследия;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достопримечательных мест, в том числе: мест бытования исторических промыслов, производств и ремесел.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военных и гражданских захоронений.</w:t>
      </w:r>
    </w:p>
    <w:p w:rsidR="007358CC" w:rsidRDefault="007358CC" w:rsidP="007358CC">
      <w:pPr>
        <w:tabs>
          <w:tab w:val="left" w:pos="50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Основные виды разрешённого использования:</w:t>
      </w:r>
    </w:p>
    <w:p w:rsidR="007358CC" w:rsidRPr="006743F5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743F5">
        <w:rPr>
          <w:rFonts w:ascii="Times New Roman" w:hAnsi="Times New Roman" w:cs="Times New Roman"/>
          <w:sz w:val="26"/>
          <w:szCs w:val="26"/>
        </w:rPr>
        <w:t>Историко-культурная деятельность (9.3).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Условно разрешённые виды использования:</w:t>
      </w:r>
    </w:p>
    <w:p w:rsidR="007358CC" w:rsidRPr="001C28A9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C28A9">
        <w:rPr>
          <w:rFonts w:ascii="Times New Roman" w:hAnsi="Times New Roman" w:cs="Times New Roman"/>
          <w:sz w:val="26"/>
          <w:szCs w:val="26"/>
        </w:rPr>
        <w:t>Культурное развитие (3.6);</w:t>
      </w:r>
    </w:p>
    <w:p w:rsidR="007358CC" w:rsidRPr="0025049B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5049B">
        <w:rPr>
          <w:rFonts w:ascii="Times New Roman" w:hAnsi="Times New Roman" w:cs="Times New Roman"/>
          <w:sz w:val="26"/>
          <w:szCs w:val="26"/>
        </w:rPr>
        <w:t>Общественное управление (3.8);</w:t>
      </w:r>
    </w:p>
    <w:p w:rsidR="007358CC" w:rsidRPr="0025049B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5049B">
        <w:rPr>
          <w:rFonts w:ascii="Times New Roman" w:hAnsi="Times New Roman" w:cs="Times New Roman"/>
          <w:sz w:val="26"/>
          <w:szCs w:val="26"/>
        </w:rPr>
        <w:t>Обеспечение обороны и безопасности (8.0);</w:t>
      </w:r>
    </w:p>
    <w:p w:rsidR="007358CC" w:rsidRPr="0025049B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5049B">
        <w:rPr>
          <w:rFonts w:ascii="Times New Roman" w:hAnsi="Times New Roman" w:cs="Times New Roman"/>
          <w:sz w:val="26"/>
          <w:szCs w:val="26"/>
        </w:rPr>
        <w:t>Обеспечение внутреннего правопорядка (8.3).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Вспомогательные виды разрешённого использования: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установлены.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Зона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устанавливается и регламентируется 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Федеральным </w:t>
      </w:r>
      <w:r>
        <w:rPr>
          <w:rFonts w:ascii="Times New Roman" w:hAnsi="Times New Roman" w:cs="Times New Roman"/>
          <w:sz w:val="26"/>
          <w:szCs w:val="26"/>
        </w:rPr>
        <w:lastRenderedPageBreak/>
        <w:t>законом «Об объектах культурного наследия (памятниках истории и культуры) народов Российской Федерации» № 73-ФЗ от 25.06.02 (ред. 13.05.2008 г.).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tabs>
          <w:tab w:val="clear" w:pos="432"/>
          <w:tab w:val="num" w:pos="0"/>
        </w:tabs>
        <w:ind w:left="0" w:firstLine="426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 w:rsidRPr="00CD15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основного вида разрешенного использования земельного участка</w:t>
      </w:r>
    </w:p>
    <w:p w:rsidR="007358CC" w:rsidRDefault="007358CC" w:rsidP="007358CC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10065" w:type="dxa"/>
        <w:tblLayout w:type="fixed"/>
        <w:tblLook w:val="0000"/>
      </w:tblPr>
      <w:tblGrid>
        <w:gridCol w:w="553"/>
        <w:gridCol w:w="7244"/>
        <w:gridCol w:w="708"/>
        <w:gridCol w:w="1560"/>
      </w:tblGrid>
      <w:tr w:rsidR="007358CC" w:rsidTr="007358CC">
        <w:trPr>
          <w:trHeight w:hRule="exact" w:val="67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и (или) максимальный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</w:tr>
      <w:tr w:rsidR="007358CC" w:rsidTr="007358CC">
        <w:trPr>
          <w:trHeight w:hRule="exact" w:val="71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</w:tr>
      <w:tr w:rsidR="007358CC" w:rsidTr="007358CC">
        <w:trPr>
          <w:trHeight w:hRule="exact" w:val="70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7358CC" w:rsidTr="007358CC">
        <w:trPr>
          <w:trHeight w:hRule="exact" w:val="70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7358CC" w:rsidTr="007358CC">
        <w:trPr>
          <w:trHeight w:hRule="exact" w:val="130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4763AA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4763AA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4763AA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ind w:firstLine="135"/>
        <w:rPr>
          <w:sz w:val="26"/>
          <w:szCs w:val="26"/>
        </w:rPr>
      </w:pPr>
      <w:r>
        <w:rPr>
          <w:rStyle w:val="ab"/>
          <w:rFonts w:ascii="Times New Roman" w:hAnsi="Times New Roman" w:cs="Times New Roman"/>
          <w:sz w:val="26"/>
          <w:szCs w:val="26"/>
        </w:rPr>
        <w:t xml:space="preserve">Примечания </w:t>
      </w:r>
    </w:p>
    <w:p w:rsidR="007358CC" w:rsidRPr="00A226A6" w:rsidRDefault="007358CC" w:rsidP="007358CC">
      <w:pPr>
        <w:pStyle w:val="afa"/>
        <w:numPr>
          <w:ilvl w:val="0"/>
          <w:numId w:val="1"/>
        </w:numPr>
        <w:tabs>
          <w:tab w:val="clear" w:pos="432"/>
          <w:tab w:val="num" w:pos="0"/>
        </w:tabs>
        <w:ind w:left="0" w:firstLine="567"/>
        <w:rPr>
          <w:sz w:val="26"/>
          <w:szCs w:val="26"/>
        </w:rPr>
      </w:pPr>
      <w:r w:rsidRPr="00075320">
        <w:rPr>
          <w:sz w:val="26"/>
          <w:szCs w:val="26"/>
        </w:rPr>
        <w:t>Градостроительный регламент, предельные размеры земельных участков и предельные параметры разрешённого строительства, реконструкции объектов капитального строительства для условно разрешенных видов земельных участков принимаются в соответствии с СП 42.13330.2011 «СНиП 2.07.01 – 89* Градостроительство. Планировка и застройка городских и сельских поселений»</w:t>
      </w:r>
      <w:r>
        <w:rPr>
          <w:sz w:val="26"/>
          <w:szCs w:val="26"/>
        </w:rPr>
        <w:t xml:space="preserve"> и учитываются при выдаче разрешения на условно разрешенный вид земельного участка</w:t>
      </w:r>
      <w:r w:rsidRPr="00A226A6">
        <w:rPr>
          <w:sz w:val="26"/>
          <w:szCs w:val="26"/>
        </w:rPr>
        <w:t xml:space="preserve">. 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Параметры элементов благоустройства определяются в соответствии с Правилами благоустройства  города Кызыла.</w:t>
      </w:r>
    </w:p>
    <w:p w:rsidR="007358CC" w:rsidRDefault="007358CC" w:rsidP="007358CC">
      <w:pPr>
        <w:ind w:firstLine="709"/>
        <w:rPr>
          <w:rFonts w:ascii="Times New Roman" w:hAnsi="Times New Roman" w:cs="Times New Roman"/>
        </w:rPr>
      </w:pPr>
    </w:p>
    <w:p w:rsidR="007358CC" w:rsidRDefault="007358CC" w:rsidP="007358CC">
      <w:pPr>
        <w:pStyle w:val="3"/>
        <w:rPr>
          <w:rFonts w:ascii="Times New Roman" w:hAnsi="Times New Roman"/>
        </w:rPr>
      </w:pPr>
      <w:bookmarkStart w:id="53" w:name="__RefHeading__476_428730199"/>
      <w:bookmarkEnd w:id="53"/>
      <w:r>
        <w:rPr>
          <w:rFonts w:ascii="Times New Roman" w:hAnsi="Times New Roman"/>
        </w:rPr>
        <w:t>§8. Зоны специального назначения (С)</w:t>
      </w:r>
    </w:p>
    <w:p w:rsidR="007358CC" w:rsidRDefault="007358CC" w:rsidP="007358CC">
      <w:pPr>
        <w:pStyle w:val="3"/>
        <w:rPr>
          <w:i/>
          <w:color w:val="000000"/>
        </w:rPr>
      </w:pPr>
      <w:bookmarkStart w:id="54" w:name="__RefHeading__478_428730199"/>
      <w:bookmarkEnd w:id="54"/>
      <w:r>
        <w:rPr>
          <w:rFonts w:ascii="Times New Roman" w:hAnsi="Times New Roman"/>
        </w:rPr>
        <w:t>Статья 85. Зона кладбищ и крематориев (С-1</w:t>
      </w:r>
      <w:r>
        <w:rPr>
          <w:rFonts w:ascii="Times New Roman" w:hAnsi="Times New Roman"/>
          <w:i/>
        </w:rPr>
        <w:t>)</w:t>
      </w:r>
    </w:p>
    <w:p w:rsidR="007358CC" w:rsidRDefault="007358CC" w:rsidP="007358CC">
      <w:pPr>
        <w:pStyle w:val="afa"/>
        <w:ind w:firstLine="709"/>
        <w:rPr>
          <w:b/>
          <w:i/>
          <w:color w:val="000000"/>
          <w:sz w:val="26"/>
          <w:szCs w:val="26"/>
        </w:rPr>
      </w:pPr>
    </w:p>
    <w:p w:rsidR="007358CC" w:rsidRDefault="007358CC" w:rsidP="007358CC">
      <w:pPr>
        <w:pStyle w:val="afa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Зона предназначена для размещения кладбищ и крематориев с включением объектов инженерной инфраструктуры.</w:t>
      </w:r>
    </w:p>
    <w:p w:rsidR="007358CC" w:rsidRDefault="007358CC" w:rsidP="007358CC">
      <w:pPr>
        <w:pStyle w:val="afa"/>
        <w:ind w:firstLine="709"/>
        <w:jc w:val="center"/>
        <w:rPr>
          <w:color w:val="000000"/>
          <w:sz w:val="26"/>
          <w:szCs w:val="26"/>
        </w:rPr>
      </w:pPr>
    </w:p>
    <w:p w:rsidR="007358CC" w:rsidRDefault="007358CC" w:rsidP="007358CC">
      <w:pPr>
        <w:pStyle w:val="afe"/>
        <w:spacing w:after="0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Основные виды разрешённого использования:</w:t>
      </w:r>
    </w:p>
    <w:p w:rsidR="007358CC" w:rsidRPr="00661D21" w:rsidRDefault="007358CC" w:rsidP="007358CC">
      <w:pPr>
        <w:pStyle w:val="afe"/>
        <w:spacing w:after="0"/>
        <w:rPr>
          <w:color w:val="000000"/>
          <w:sz w:val="26"/>
          <w:szCs w:val="26"/>
        </w:rPr>
      </w:pPr>
      <w:r w:rsidRPr="00661D21">
        <w:rPr>
          <w:sz w:val="26"/>
          <w:szCs w:val="26"/>
        </w:rPr>
        <w:t>Ритуальная деятельность (12.1)</w:t>
      </w:r>
      <w:r w:rsidRPr="00661D21">
        <w:rPr>
          <w:color w:val="000000"/>
          <w:sz w:val="26"/>
          <w:szCs w:val="26"/>
        </w:rPr>
        <w:t>.</w:t>
      </w:r>
    </w:p>
    <w:p w:rsidR="007358CC" w:rsidRDefault="007358CC" w:rsidP="007358CC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358CC" w:rsidRDefault="007358CC" w:rsidP="007358CC">
      <w:pPr>
        <w:pStyle w:val="afe"/>
        <w:spacing w:after="0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Условно разрешённые виды использования: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установлены.</w:t>
      </w:r>
    </w:p>
    <w:p w:rsidR="007358CC" w:rsidRDefault="007358CC" w:rsidP="007358CC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Вспомогательные виды разрешённого использования: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Не установлены.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tabs>
          <w:tab w:val="clear" w:pos="432"/>
          <w:tab w:val="num" w:pos="0"/>
        </w:tabs>
        <w:ind w:left="0" w:firstLine="426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 w:rsidRPr="00CD15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основного вида разрешенного использования земельного участка</w:t>
      </w:r>
    </w:p>
    <w:p w:rsidR="007358CC" w:rsidRDefault="007358CC" w:rsidP="007358CC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53"/>
        <w:gridCol w:w="7244"/>
        <w:gridCol w:w="708"/>
        <w:gridCol w:w="1560"/>
      </w:tblGrid>
      <w:tr w:rsidR="007358CC" w:rsidTr="007358CC">
        <w:trPr>
          <w:trHeight w:hRule="exact" w:val="67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и (или) максимальный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</w:tr>
      <w:tr w:rsidR="007358CC" w:rsidTr="007358CC">
        <w:trPr>
          <w:trHeight w:hRule="exact" w:val="71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</w:tr>
      <w:tr w:rsidR="007358CC" w:rsidTr="007358CC">
        <w:trPr>
          <w:trHeight w:hRule="exact" w:val="70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7358CC" w:rsidTr="007358CC">
        <w:trPr>
          <w:trHeight w:hRule="exact" w:val="70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7358CC" w:rsidTr="007358CC">
        <w:trPr>
          <w:trHeight w:hRule="exact" w:val="131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4763AA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4763AA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4763AA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ind w:firstLine="135"/>
        <w:rPr>
          <w:sz w:val="26"/>
          <w:szCs w:val="26"/>
        </w:rPr>
      </w:pPr>
      <w:r>
        <w:rPr>
          <w:rStyle w:val="ab"/>
          <w:rFonts w:ascii="Times New Roman" w:hAnsi="Times New Roman" w:cs="Times New Roman"/>
          <w:sz w:val="26"/>
          <w:szCs w:val="26"/>
        </w:rPr>
        <w:t xml:space="preserve">Примечания </w:t>
      </w:r>
    </w:p>
    <w:p w:rsidR="007358CC" w:rsidRPr="00A226A6" w:rsidRDefault="007358CC" w:rsidP="007358CC">
      <w:pPr>
        <w:pStyle w:val="afa"/>
        <w:numPr>
          <w:ilvl w:val="0"/>
          <w:numId w:val="1"/>
        </w:numPr>
        <w:tabs>
          <w:tab w:val="clear" w:pos="432"/>
          <w:tab w:val="num" w:pos="0"/>
        </w:tabs>
        <w:ind w:left="0" w:firstLine="567"/>
        <w:rPr>
          <w:sz w:val="26"/>
          <w:szCs w:val="26"/>
        </w:rPr>
      </w:pPr>
      <w:r w:rsidRPr="00075320">
        <w:rPr>
          <w:sz w:val="26"/>
          <w:szCs w:val="26"/>
        </w:rPr>
        <w:t>Градостроительный регламент, предельные размеры земельных участков и предельные параметры разрешённого строительства, реконструкции объектов капитального строительства для условно разрешенных видов земельных участков принимаются в соответствии с СП 42.13330.2011 «СНиП 2.07.01 – 89* Градостроительство. Планировка и застройка городских и сельских поселений»</w:t>
      </w:r>
      <w:r>
        <w:rPr>
          <w:sz w:val="26"/>
          <w:szCs w:val="26"/>
        </w:rPr>
        <w:t xml:space="preserve"> и учитываются при выдаче разрешения на условно разрешенный вид земельного участка</w:t>
      </w:r>
      <w:r w:rsidRPr="00A226A6">
        <w:rPr>
          <w:sz w:val="26"/>
          <w:szCs w:val="26"/>
        </w:rPr>
        <w:t xml:space="preserve">. 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Параметры элементов благоустройства определяются в соответствии с Правилами благоустройства  города Кызыла.</w:t>
      </w:r>
    </w:p>
    <w:p w:rsidR="007358CC" w:rsidRDefault="007358CC" w:rsidP="007358CC">
      <w:pPr>
        <w:ind w:firstLine="709"/>
        <w:rPr>
          <w:rFonts w:ascii="Times New Roman" w:hAnsi="Times New Roman" w:cs="Times New Roman"/>
        </w:rPr>
      </w:pPr>
    </w:p>
    <w:p w:rsidR="007358CC" w:rsidRDefault="007358CC" w:rsidP="007358CC">
      <w:pPr>
        <w:pStyle w:val="3"/>
        <w:rPr>
          <w:iCs/>
        </w:rPr>
      </w:pPr>
      <w:bookmarkStart w:id="55" w:name="__RefHeading__480_428730199"/>
      <w:bookmarkEnd w:id="55"/>
      <w:r>
        <w:rPr>
          <w:rFonts w:ascii="Times New Roman" w:hAnsi="Times New Roman"/>
        </w:rPr>
        <w:t>Статья 86. Зона объектов размещения отходов потребления (С-2)</w:t>
      </w:r>
    </w:p>
    <w:p w:rsidR="007358CC" w:rsidRDefault="007358CC" w:rsidP="007358CC">
      <w:pPr>
        <w:pStyle w:val="afa"/>
        <w:ind w:firstLine="709"/>
        <w:rPr>
          <w:iCs/>
          <w:sz w:val="26"/>
          <w:szCs w:val="26"/>
        </w:rPr>
      </w:pPr>
    </w:p>
    <w:p w:rsidR="007358CC" w:rsidRDefault="007358CC" w:rsidP="007358CC">
      <w:pPr>
        <w:pStyle w:val="afa"/>
        <w:ind w:firstLine="709"/>
        <w:rPr>
          <w:sz w:val="26"/>
          <w:szCs w:val="26"/>
        </w:rPr>
      </w:pPr>
      <w:r>
        <w:rPr>
          <w:sz w:val="26"/>
          <w:szCs w:val="26"/>
        </w:rPr>
        <w:t>Зона размещения отходов производства и потребления и объектов санитарной очистки.</w:t>
      </w:r>
    </w:p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Основные виды разрешённого использования:</w:t>
      </w:r>
    </w:p>
    <w:p w:rsidR="007358CC" w:rsidRPr="00C22FE8" w:rsidRDefault="007358CC" w:rsidP="007358CC">
      <w:pPr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C22FE8">
        <w:rPr>
          <w:rFonts w:ascii="Times New Roman" w:hAnsi="Times New Roman" w:cs="Times New Roman"/>
          <w:sz w:val="26"/>
          <w:szCs w:val="26"/>
        </w:rPr>
        <w:t>Специальная деятельность (12.2).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</w:p>
    <w:p w:rsidR="007358CC" w:rsidRDefault="007358CC" w:rsidP="007358CC">
      <w:pPr>
        <w:ind w:firstLine="709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>Условно разрешённые виды использования:</w:t>
      </w:r>
    </w:p>
    <w:p w:rsidR="007358CC" w:rsidRDefault="007358CC" w:rsidP="007358CC">
      <w:pPr>
        <w:pStyle w:val="afa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установлены.</w:t>
      </w:r>
    </w:p>
    <w:p w:rsidR="007358CC" w:rsidRDefault="007358CC" w:rsidP="007358CC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358CC" w:rsidRDefault="007358CC" w:rsidP="007358CC">
      <w:pPr>
        <w:pStyle w:val="afe"/>
        <w:spacing w:after="0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Вспомогательные виды разрешённого использования:</w:t>
      </w:r>
    </w:p>
    <w:p w:rsidR="007358CC" w:rsidRDefault="007358CC" w:rsidP="007358CC">
      <w:pPr>
        <w:pStyle w:val="afe"/>
        <w:spacing w:after="0"/>
      </w:pPr>
      <w:r>
        <w:rPr>
          <w:color w:val="000000"/>
          <w:sz w:val="26"/>
          <w:szCs w:val="26"/>
        </w:rPr>
        <w:t>Не установлены.</w:t>
      </w:r>
    </w:p>
    <w:p w:rsidR="007358CC" w:rsidRDefault="007358CC" w:rsidP="007358CC">
      <w:pPr>
        <w:rPr>
          <w:rFonts w:ascii="Times New Roman" w:hAnsi="Times New Roman" w:cs="Times New Roman"/>
        </w:rPr>
      </w:pPr>
    </w:p>
    <w:p w:rsidR="007358CC" w:rsidRDefault="007358CC" w:rsidP="007358CC">
      <w:pPr>
        <w:numPr>
          <w:ilvl w:val="0"/>
          <w:numId w:val="1"/>
        </w:numPr>
        <w:tabs>
          <w:tab w:val="clear" w:pos="432"/>
          <w:tab w:val="num" w:pos="0"/>
        </w:tabs>
        <w:ind w:left="0" w:firstLine="426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Предельные размеры земельных участков и предельные параметры </w:t>
      </w: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разрешённого строительства, реконструкции объектов капитального строительства</w:t>
      </w:r>
      <w:r w:rsidRPr="00CD15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основного вида разрешенного использования земельного участка</w:t>
      </w:r>
    </w:p>
    <w:p w:rsidR="007358CC" w:rsidRDefault="007358CC" w:rsidP="007358CC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53"/>
        <w:gridCol w:w="7244"/>
        <w:gridCol w:w="708"/>
        <w:gridCol w:w="1560"/>
      </w:tblGrid>
      <w:tr w:rsidR="007358CC" w:rsidTr="007358CC">
        <w:trPr>
          <w:trHeight w:hRule="exact" w:val="67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и (или) максимальный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</w:tr>
      <w:tr w:rsidR="007358CC" w:rsidTr="007358CC">
        <w:trPr>
          <w:trHeight w:hRule="exact" w:val="71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</w:tr>
      <w:tr w:rsidR="007358CC" w:rsidTr="007358CC">
        <w:trPr>
          <w:trHeight w:hRule="exact" w:val="70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7358CC" w:rsidTr="007358CC">
        <w:trPr>
          <w:trHeight w:hRule="exact" w:val="70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7358CC" w:rsidTr="007358CC">
        <w:trPr>
          <w:trHeight w:hRule="exact" w:val="129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3E08FE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3E08FE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3E08FE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ind w:firstLine="135"/>
        <w:rPr>
          <w:sz w:val="26"/>
          <w:szCs w:val="26"/>
        </w:rPr>
      </w:pPr>
      <w:r>
        <w:rPr>
          <w:rStyle w:val="ab"/>
          <w:rFonts w:ascii="Times New Roman" w:hAnsi="Times New Roman" w:cs="Times New Roman"/>
          <w:sz w:val="26"/>
          <w:szCs w:val="26"/>
        </w:rPr>
        <w:t xml:space="preserve">Примечания </w:t>
      </w:r>
    </w:p>
    <w:p w:rsidR="007358CC" w:rsidRPr="00A226A6" w:rsidRDefault="007358CC" w:rsidP="007358CC">
      <w:pPr>
        <w:pStyle w:val="afa"/>
        <w:numPr>
          <w:ilvl w:val="0"/>
          <w:numId w:val="1"/>
        </w:numPr>
        <w:tabs>
          <w:tab w:val="clear" w:pos="432"/>
          <w:tab w:val="num" w:pos="0"/>
        </w:tabs>
        <w:ind w:left="0" w:firstLine="567"/>
        <w:rPr>
          <w:sz w:val="26"/>
          <w:szCs w:val="26"/>
        </w:rPr>
      </w:pPr>
      <w:r w:rsidRPr="00075320">
        <w:rPr>
          <w:sz w:val="26"/>
          <w:szCs w:val="26"/>
        </w:rPr>
        <w:t>Градостроительный регламент, предельные размеры земельных участков и предельные параметры разрешённого строительства, реконструкции объектов капитального строительства для условно разрешенных видов земельных участков принимаются в соответствии с СП 42.13330.2011 «СНиП 2.07.01 – 89* Градостроительство. Планировка и застройка городских и сельских поселений»</w:t>
      </w:r>
      <w:r>
        <w:rPr>
          <w:sz w:val="26"/>
          <w:szCs w:val="26"/>
        </w:rPr>
        <w:t xml:space="preserve"> и учитываются при выдаче разрешения на условно разрешенный вид земельного участка</w:t>
      </w:r>
      <w:r w:rsidRPr="00A226A6">
        <w:rPr>
          <w:sz w:val="26"/>
          <w:szCs w:val="26"/>
        </w:rPr>
        <w:t xml:space="preserve">. </w:t>
      </w:r>
    </w:p>
    <w:p w:rsidR="007358CC" w:rsidRDefault="007358CC" w:rsidP="007358CC">
      <w:pPr>
        <w:pStyle w:val="3"/>
        <w:rPr>
          <w:i/>
        </w:rPr>
      </w:pPr>
      <w:bookmarkStart w:id="56" w:name="__RefHeading__482_428730199"/>
      <w:bookmarkEnd w:id="56"/>
      <w:r>
        <w:rPr>
          <w:rFonts w:ascii="Times New Roman" w:hAnsi="Times New Roman"/>
        </w:rPr>
        <w:t>§9. Зона военных и иных объектов режимных территорий (В)</w:t>
      </w:r>
    </w:p>
    <w:p w:rsidR="007358CC" w:rsidRDefault="007358CC" w:rsidP="007358CC">
      <w:pPr>
        <w:pStyle w:val="afa"/>
        <w:ind w:firstLine="709"/>
        <w:rPr>
          <w:b/>
          <w:i/>
          <w:sz w:val="26"/>
          <w:szCs w:val="26"/>
        </w:rPr>
      </w:pP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Зоны предназначены для размещения объектов, в отношении территорий которых устанавливается особый режим. Порядок использования территории определяется федеральными органами исполнительной власти и органами исполнительной власти Республики Тыва по согласованию с органами местного самоуправления города Кызыла в соответствии с государственными градостроительными нормативами и правилами, со специальными нормативами.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Основные виды разрешённого использования:</w:t>
      </w:r>
    </w:p>
    <w:p w:rsidR="007358CC" w:rsidRPr="00C67EB3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67EB3">
        <w:rPr>
          <w:rFonts w:ascii="Times New Roman" w:hAnsi="Times New Roman" w:cs="Times New Roman"/>
          <w:sz w:val="26"/>
          <w:szCs w:val="26"/>
        </w:rPr>
        <w:t>Обеспечение обороны и безопасности (8.0);</w:t>
      </w:r>
    </w:p>
    <w:p w:rsidR="007358CC" w:rsidRPr="00C67EB3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67EB3">
        <w:rPr>
          <w:rFonts w:ascii="Times New Roman" w:hAnsi="Times New Roman" w:cs="Times New Roman"/>
          <w:sz w:val="26"/>
          <w:szCs w:val="26"/>
        </w:rPr>
        <w:t>Обеспечение вооруженных сил (8.1).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</w:p>
    <w:p w:rsidR="007358CC" w:rsidRDefault="007358CC" w:rsidP="007358CC">
      <w:pPr>
        <w:ind w:firstLine="709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>Условно разрешённые виды использования:</w:t>
      </w:r>
    </w:p>
    <w:p w:rsidR="007358CC" w:rsidRPr="00F6135F" w:rsidRDefault="007358CC" w:rsidP="007358CC">
      <w:pPr>
        <w:pStyle w:val="afa"/>
        <w:ind w:firstLine="709"/>
        <w:rPr>
          <w:sz w:val="26"/>
          <w:szCs w:val="26"/>
        </w:rPr>
      </w:pPr>
      <w:r w:rsidRPr="00F6135F">
        <w:rPr>
          <w:sz w:val="26"/>
          <w:szCs w:val="26"/>
        </w:rPr>
        <w:t>Обеспечение внутреннего правопорядка (8.3);</w:t>
      </w:r>
    </w:p>
    <w:p w:rsidR="007358CC" w:rsidRPr="00F6135F" w:rsidRDefault="007358CC" w:rsidP="007358CC">
      <w:pPr>
        <w:pStyle w:val="afa"/>
        <w:ind w:firstLine="709"/>
        <w:rPr>
          <w:color w:val="000000"/>
          <w:sz w:val="26"/>
          <w:szCs w:val="26"/>
        </w:rPr>
      </w:pPr>
      <w:r w:rsidRPr="00F6135F">
        <w:rPr>
          <w:sz w:val="26"/>
          <w:szCs w:val="26"/>
        </w:rPr>
        <w:t>Обеспечение деятельности по исполнению наказаний (8.4)</w:t>
      </w:r>
      <w:r w:rsidRPr="00F6135F">
        <w:rPr>
          <w:color w:val="000000"/>
          <w:sz w:val="26"/>
          <w:szCs w:val="26"/>
        </w:rPr>
        <w:t>.</w:t>
      </w:r>
    </w:p>
    <w:p w:rsidR="007358CC" w:rsidRDefault="007358CC" w:rsidP="007358CC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358CC" w:rsidRDefault="007358CC" w:rsidP="007358CC">
      <w:pPr>
        <w:pStyle w:val="afe"/>
        <w:spacing w:after="0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Вспомогательные виды разрешённого использования:</w:t>
      </w:r>
    </w:p>
    <w:p w:rsidR="007358CC" w:rsidRDefault="007358CC" w:rsidP="007358CC">
      <w:pPr>
        <w:pStyle w:val="afe"/>
        <w:spacing w:after="0"/>
      </w:pPr>
      <w:r>
        <w:rPr>
          <w:color w:val="000000"/>
          <w:sz w:val="26"/>
          <w:szCs w:val="26"/>
        </w:rPr>
        <w:t>Не установлены.</w:t>
      </w:r>
    </w:p>
    <w:p w:rsidR="007358CC" w:rsidRDefault="007358CC" w:rsidP="007358CC">
      <w:pPr>
        <w:rPr>
          <w:rFonts w:ascii="Times New Roman" w:hAnsi="Times New Roman" w:cs="Times New Roman"/>
        </w:rPr>
      </w:pPr>
    </w:p>
    <w:p w:rsidR="007358CC" w:rsidRDefault="007358CC" w:rsidP="007358CC">
      <w:pPr>
        <w:numPr>
          <w:ilvl w:val="0"/>
          <w:numId w:val="1"/>
        </w:numPr>
        <w:tabs>
          <w:tab w:val="clear" w:pos="432"/>
          <w:tab w:val="num" w:pos="0"/>
        </w:tabs>
        <w:ind w:left="0" w:firstLine="426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Предельные размеры земельных участков и предельные параметры </w:t>
      </w: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разрешённого строительства, реконструкции объектов капитального строительства</w:t>
      </w:r>
      <w:r w:rsidRPr="00CD15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основного вида разрешенного использования земельного участка</w:t>
      </w:r>
    </w:p>
    <w:p w:rsidR="007358CC" w:rsidRDefault="007358CC" w:rsidP="007358CC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53"/>
        <w:gridCol w:w="7244"/>
        <w:gridCol w:w="708"/>
        <w:gridCol w:w="1560"/>
      </w:tblGrid>
      <w:tr w:rsidR="007358CC" w:rsidTr="007358CC">
        <w:trPr>
          <w:trHeight w:hRule="exact" w:val="67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и (или) максимальный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</w:tr>
      <w:tr w:rsidR="007358CC" w:rsidTr="007358CC">
        <w:trPr>
          <w:trHeight w:hRule="exact" w:val="71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</w:tr>
      <w:tr w:rsidR="007358CC" w:rsidTr="007358CC">
        <w:trPr>
          <w:trHeight w:hRule="exact" w:val="70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7358CC" w:rsidTr="007358CC">
        <w:trPr>
          <w:trHeight w:hRule="exact" w:val="70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7358CC" w:rsidTr="007358CC">
        <w:trPr>
          <w:trHeight w:hRule="exact" w:val="129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D62F3F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D62F3F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D62F3F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numPr>
          <w:ilvl w:val="0"/>
          <w:numId w:val="1"/>
        </w:numPr>
        <w:ind w:firstLine="135"/>
        <w:rPr>
          <w:sz w:val="26"/>
          <w:szCs w:val="26"/>
        </w:rPr>
      </w:pPr>
      <w:r>
        <w:rPr>
          <w:rStyle w:val="ab"/>
          <w:rFonts w:ascii="Times New Roman" w:hAnsi="Times New Roman" w:cs="Times New Roman"/>
          <w:sz w:val="26"/>
          <w:szCs w:val="26"/>
        </w:rPr>
        <w:t xml:space="preserve">Примечания </w:t>
      </w:r>
    </w:p>
    <w:p w:rsidR="007358CC" w:rsidRPr="00A226A6" w:rsidRDefault="007358CC" w:rsidP="007358CC">
      <w:pPr>
        <w:pStyle w:val="afa"/>
        <w:numPr>
          <w:ilvl w:val="0"/>
          <w:numId w:val="1"/>
        </w:numPr>
        <w:tabs>
          <w:tab w:val="clear" w:pos="432"/>
          <w:tab w:val="num" w:pos="0"/>
        </w:tabs>
        <w:ind w:left="0" w:firstLine="567"/>
        <w:rPr>
          <w:sz w:val="26"/>
          <w:szCs w:val="26"/>
        </w:rPr>
      </w:pPr>
      <w:r w:rsidRPr="00075320">
        <w:rPr>
          <w:sz w:val="26"/>
          <w:szCs w:val="26"/>
        </w:rPr>
        <w:t>Градостроительный регламент, предельные размеры земельных участков и предельные параметры разрешённого строительства, реконструкции объектов капитального строительства для условно разрешенных видов земельных участков принимаются в соответствии с СП 42.13330.2011 «СНиП 2.07.01 – 89* Градостроительство. Планировка и застройка городских и сельских поселений»</w:t>
      </w:r>
      <w:r>
        <w:rPr>
          <w:sz w:val="26"/>
          <w:szCs w:val="26"/>
        </w:rPr>
        <w:t xml:space="preserve"> и учитываются при выдаче разрешения на условно разрешенный вид земельного участка</w:t>
      </w:r>
      <w:r w:rsidRPr="00A226A6">
        <w:rPr>
          <w:sz w:val="26"/>
          <w:szCs w:val="26"/>
        </w:rPr>
        <w:t xml:space="preserve">. 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ind w:firstLine="709"/>
        <w:rPr>
          <w:rFonts w:ascii="Times New Roman" w:hAnsi="Times New Roman" w:cs="Times New Roman"/>
        </w:rPr>
      </w:pPr>
    </w:p>
    <w:p w:rsidR="007358CC" w:rsidRDefault="007358CC" w:rsidP="007358CC">
      <w:pPr>
        <w:pStyle w:val="3"/>
        <w:spacing w:before="0" w:after="0"/>
        <w:rPr>
          <w:rFonts w:ascii="Times New Roman" w:hAnsi="Times New Roman"/>
        </w:rPr>
      </w:pPr>
    </w:p>
    <w:p w:rsidR="007358CC" w:rsidRDefault="007358CC" w:rsidP="007358CC">
      <w:pPr>
        <w:pStyle w:val="3"/>
        <w:spacing w:before="0" w:after="0"/>
      </w:pPr>
      <w:bookmarkStart w:id="57" w:name="__RefHeading__484_428730199"/>
      <w:bookmarkEnd w:id="57"/>
      <w:r>
        <w:rPr>
          <w:rFonts w:ascii="Times New Roman" w:hAnsi="Times New Roman"/>
        </w:rPr>
        <w:t>§10. Зона резервных территорий (РТ)</w:t>
      </w:r>
    </w:p>
    <w:p w:rsidR="007358CC" w:rsidRDefault="007358CC" w:rsidP="007358CC"/>
    <w:p w:rsidR="007358CC" w:rsidRDefault="007358CC" w:rsidP="007358CC">
      <w:pPr>
        <w:pStyle w:val="afa"/>
        <w:ind w:firstLine="709"/>
        <w:rPr>
          <w:sz w:val="26"/>
          <w:szCs w:val="26"/>
        </w:rPr>
      </w:pPr>
      <w:r>
        <w:rPr>
          <w:sz w:val="26"/>
          <w:szCs w:val="26"/>
        </w:rPr>
        <w:t>Зона предназначена для перспективного развития территории объектов различного назначения с учётом влияния источников вредного воздействия окружающих территорий.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Последующее использование территории зоны осуществляется при условии создания благоприятной среды проживания на граничащих с зоной территориях. Территория зоны или её части могут быть при необходимости переведены в иной тип территориальных зон при соблюдении процедур внесения изменений в Правила землепользования и застройки. Изменение назначения зоны или её частей не должно вступать в противоречие с режимом использования территории прилегающих зон.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pStyle w:val="afe"/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Основные виды разрешённого использования:</w:t>
      </w:r>
    </w:p>
    <w:p w:rsidR="007358CC" w:rsidRPr="00C67EB3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Запас</w:t>
      </w:r>
      <w:r w:rsidRPr="00C67EB3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C67EB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67EB3">
        <w:rPr>
          <w:rFonts w:ascii="Times New Roman" w:hAnsi="Times New Roman" w:cs="Times New Roman"/>
          <w:sz w:val="26"/>
          <w:szCs w:val="26"/>
        </w:rPr>
        <w:t>).</w:t>
      </w:r>
    </w:p>
    <w:p w:rsidR="007358CC" w:rsidRDefault="007358CC" w:rsidP="007358CC">
      <w:pPr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</w:p>
    <w:p w:rsidR="007358CC" w:rsidRDefault="007358CC" w:rsidP="007358CC">
      <w:pPr>
        <w:ind w:firstLine="709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>Условно разрешённые виды использования:</w:t>
      </w:r>
    </w:p>
    <w:p w:rsidR="007358CC" w:rsidRDefault="007358CC" w:rsidP="007358CC">
      <w:pPr>
        <w:pStyle w:val="afe"/>
        <w:spacing w:after="0"/>
      </w:pPr>
      <w:r>
        <w:rPr>
          <w:color w:val="000000"/>
          <w:sz w:val="26"/>
          <w:szCs w:val="26"/>
        </w:rPr>
        <w:t>Не установлены.</w:t>
      </w:r>
    </w:p>
    <w:p w:rsidR="007358CC" w:rsidRDefault="007358CC" w:rsidP="007358CC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358CC" w:rsidRDefault="007358CC" w:rsidP="007358CC">
      <w:pPr>
        <w:pStyle w:val="afe"/>
        <w:spacing w:after="0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Вспомогательные виды разрешённого использования:</w:t>
      </w:r>
    </w:p>
    <w:p w:rsidR="007358CC" w:rsidRDefault="007358CC" w:rsidP="007358CC">
      <w:pPr>
        <w:pStyle w:val="afe"/>
        <w:spacing w:after="0"/>
      </w:pPr>
      <w:r>
        <w:rPr>
          <w:color w:val="000000"/>
          <w:sz w:val="26"/>
          <w:szCs w:val="26"/>
        </w:rPr>
        <w:lastRenderedPageBreak/>
        <w:t>Не установлены.</w:t>
      </w:r>
    </w:p>
    <w:p w:rsidR="007358CC" w:rsidRDefault="007358CC" w:rsidP="007358CC">
      <w:pPr>
        <w:rPr>
          <w:rFonts w:ascii="Times New Roman" w:hAnsi="Times New Roman" w:cs="Times New Roman"/>
        </w:rPr>
      </w:pPr>
    </w:p>
    <w:p w:rsidR="007358CC" w:rsidRPr="00A11F16" w:rsidRDefault="007358CC" w:rsidP="007358CC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A11F16">
        <w:rPr>
          <w:rFonts w:ascii="Times New Roman" w:hAnsi="Times New Roman" w:cs="Times New Roman"/>
          <w:b/>
          <w:i/>
          <w:sz w:val="26"/>
          <w:szCs w:val="26"/>
        </w:rPr>
        <w:t xml:space="preserve">Предельные размеры земельных участков и предельные параметры разрешённого строительства, реконструкции объектов капитального строительства основного </w:t>
      </w:r>
    </w:p>
    <w:p w:rsidR="007358CC" w:rsidRDefault="007358CC" w:rsidP="007358CC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53"/>
        <w:gridCol w:w="7244"/>
        <w:gridCol w:w="708"/>
        <w:gridCol w:w="1560"/>
      </w:tblGrid>
      <w:tr w:rsidR="007358CC" w:rsidTr="007358CC">
        <w:trPr>
          <w:trHeight w:hRule="exact" w:val="67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и (или) максимальный размер земельного участка </w:t>
            </w:r>
          </w:p>
          <w:p w:rsidR="007358CC" w:rsidRDefault="007358CC" w:rsidP="00735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</w:tr>
      <w:tr w:rsidR="007358CC" w:rsidTr="007358CC">
        <w:trPr>
          <w:trHeight w:hRule="exact" w:val="71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</w:tr>
      <w:tr w:rsidR="007358CC" w:rsidTr="007358CC">
        <w:trPr>
          <w:trHeight w:hRule="exact" w:val="70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строения до границ земельного участка</w:t>
            </w:r>
          </w:p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7358CC" w:rsidTr="007358CC">
        <w:trPr>
          <w:trHeight w:hRule="exact" w:val="70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7358CC" w:rsidTr="007358CC">
        <w:trPr>
          <w:trHeight w:hRule="exact" w:val="131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D62F3F" w:rsidRDefault="007358CC" w:rsidP="007358CC">
            <w:pPr>
              <w:pStyle w:val="aff"/>
              <w:tabs>
                <w:tab w:val="left" w:pos="0"/>
                <w:tab w:val="left" w:pos="980"/>
              </w:tabs>
              <w:rPr>
                <w:rFonts w:ascii="Times New Roman" w:hAnsi="Times New Roman" w:cs="Times New Roman"/>
              </w:rPr>
            </w:pPr>
            <w:r w:rsidRPr="00D62F3F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7358CC" w:rsidRPr="00D62F3F" w:rsidRDefault="007358CC" w:rsidP="0073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spacing w:before="144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застройки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Default="007358CC" w:rsidP="007358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  <w:p w:rsidR="007358CC" w:rsidRDefault="007358CC" w:rsidP="007358CC"/>
          <w:p w:rsidR="007358CC" w:rsidRDefault="007358CC" w:rsidP="007358CC"/>
          <w:p w:rsidR="007358CC" w:rsidRDefault="007358CC" w:rsidP="007358CC">
            <w:pPr>
              <w:jc w:val="center"/>
            </w:pPr>
          </w:p>
        </w:tc>
      </w:tr>
    </w:tbl>
    <w:p w:rsidR="007358CC" w:rsidRDefault="007358CC" w:rsidP="007358CC">
      <w:pPr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7358CC" w:rsidRDefault="007358CC" w:rsidP="007358C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3958D1" w:rsidRDefault="003958D1"/>
    <w:sectPr w:rsidR="003958D1" w:rsidSect="007358CC">
      <w:headerReference w:type="default" r:id="rId7"/>
      <w:footerReference w:type="default" r:id="rId8"/>
      <w:pgSz w:w="11906" w:h="16838"/>
      <w:pgMar w:top="709" w:right="1134" w:bottom="1134" w:left="1418" w:header="284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167" w:rsidRDefault="00543167" w:rsidP="007358CC">
      <w:r>
        <w:separator/>
      </w:r>
    </w:p>
  </w:endnote>
  <w:endnote w:type="continuationSeparator" w:id="0">
    <w:p w:rsidR="00543167" w:rsidRDefault="00543167" w:rsidP="00735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CC" w:rsidRDefault="009C1981">
    <w:pPr>
      <w:pStyle w:val="af3"/>
      <w:jc w:val="center"/>
    </w:pPr>
    <w:fldSimple w:instr=" PAGE ">
      <w:r w:rsidR="00D33AA9">
        <w:rPr>
          <w:noProof/>
        </w:rPr>
        <w:t>4</w:t>
      </w:r>
    </w:fldSimple>
    <w:r w:rsidR="007358CC">
      <w:cr/>
    </w:r>
  </w:p>
  <w:p w:rsidR="007358CC" w:rsidRDefault="007358CC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167" w:rsidRDefault="00543167" w:rsidP="007358CC">
      <w:r>
        <w:separator/>
      </w:r>
    </w:p>
  </w:footnote>
  <w:footnote w:type="continuationSeparator" w:id="0">
    <w:p w:rsidR="00543167" w:rsidRDefault="00543167" w:rsidP="00735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CC" w:rsidRPr="00DF3B65" w:rsidRDefault="009C1981" w:rsidP="007358CC">
    <w:pPr>
      <w:pStyle w:val="af6"/>
      <w:tabs>
        <w:tab w:val="clear" w:pos="9355"/>
        <w:tab w:val="right" w:pos="9923"/>
      </w:tabs>
      <w:ind w:right="-56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.05pt;width:1.1pt;height:11.4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7358CC" w:rsidRDefault="007358CC">
                <w:pPr>
                  <w:pStyle w:val="af6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766"/>
        </w:tabs>
        <w:ind w:left="653" w:firstLine="57"/>
      </w:p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284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25"/>
    <w:lvl w:ilvl="0">
      <w:start w:val="3"/>
      <w:numFmt w:val="decimal"/>
      <w:lvlText w:val="%1)"/>
      <w:lvlJc w:val="left"/>
      <w:pPr>
        <w:tabs>
          <w:tab w:val="num" w:pos="331"/>
        </w:tabs>
        <w:ind w:left="0" w:firstLine="0"/>
      </w:pPr>
      <w:rPr>
        <w:rFonts w:ascii="Times New Roman" w:hAnsi="Times New Roman" w:cs="Times New Roman"/>
        <w:spacing w:val="-13"/>
        <w:sz w:val="26"/>
        <w:szCs w:val="26"/>
      </w:rPr>
    </w:lvl>
  </w:abstractNum>
  <w:abstractNum w:abstractNumId="4">
    <w:nsid w:val="00000005"/>
    <w:multiLevelType w:val="singleLevel"/>
    <w:tmpl w:val="00000005"/>
    <w:name w:val="WW8Num28"/>
    <w:lvl w:ilvl="0">
      <w:start w:val="1"/>
      <w:numFmt w:val="decimal"/>
      <w:lvlText w:val="%1)"/>
      <w:lvlJc w:val="left"/>
      <w:pPr>
        <w:tabs>
          <w:tab w:val="num" w:pos="766"/>
        </w:tabs>
        <w:ind w:left="653" w:firstLine="57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decimal"/>
      <w:lvlText w:val="%1)"/>
      <w:lvlJc w:val="left"/>
      <w:pPr>
        <w:tabs>
          <w:tab w:val="num" w:pos="766"/>
        </w:tabs>
        <w:ind w:left="653" w:firstLine="57"/>
      </w:pPr>
      <w:rPr>
        <w:rFonts w:ascii="Times New Roman" w:hAnsi="Times New Roman" w:cs="Times New Roman"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358CC"/>
    <w:rsid w:val="00052433"/>
    <w:rsid w:val="003958D1"/>
    <w:rsid w:val="00543167"/>
    <w:rsid w:val="007358CC"/>
    <w:rsid w:val="009C1981"/>
    <w:rsid w:val="00D33AA9"/>
    <w:rsid w:val="00EE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CC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358CC"/>
    <w:pPr>
      <w:keepNext/>
      <w:widowControl/>
      <w:tabs>
        <w:tab w:val="num" w:pos="432"/>
      </w:tabs>
      <w:autoSpaceDE/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358CC"/>
    <w:pPr>
      <w:keepNext/>
      <w:widowControl/>
      <w:tabs>
        <w:tab w:val="num" w:pos="576"/>
      </w:tabs>
      <w:autoSpaceDE/>
      <w:ind w:left="576" w:hanging="576"/>
      <w:jc w:val="right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7358C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58CC"/>
    <w:pPr>
      <w:keepNext/>
      <w:widowControl/>
      <w:tabs>
        <w:tab w:val="num" w:pos="864"/>
      </w:tabs>
      <w:autoSpaceDE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8C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7358CC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358C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7358CC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false">
    <w:name w:val="WW8Num1zfalse"/>
    <w:rsid w:val="007358CC"/>
  </w:style>
  <w:style w:type="character" w:customStyle="1" w:styleId="WW8Num1ztrue">
    <w:name w:val="WW8Num1ztrue"/>
    <w:rsid w:val="007358CC"/>
  </w:style>
  <w:style w:type="character" w:customStyle="1" w:styleId="WW8Num1ztrue7">
    <w:name w:val="WW8Num1ztrue7"/>
    <w:rsid w:val="007358CC"/>
  </w:style>
  <w:style w:type="character" w:customStyle="1" w:styleId="WW8Num1ztrue6">
    <w:name w:val="WW8Num1ztrue6"/>
    <w:rsid w:val="007358CC"/>
  </w:style>
  <w:style w:type="character" w:customStyle="1" w:styleId="WW8Num1ztrue5">
    <w:name w:val="WW8Num1ztrue5"/>
    <w:rsid w:val="007358CC"/>
  </w:style>
  <w:style w:type="character" w:customStyle="1" w:styleId="WW8Num1ztrue4">
    <w:name w:val="WW8Num1ztrue4"/>
    <w:rsid w:val="007358CC"/>
  </w:style>
  <w:style w:type="character" w:customStyle="1" w:styleId="WW8Num1ztrue3">
    <w:name w:val="WW8Num1ztrue3"/>
    <w:rsid w:val="007358CC"/>
  </w:style>
  <w:style w:type="character" w:customStyle="1" w:styleId="WW8Num1ztrue2">
    <w:name w:val="WW8Num1ztrue2"/>
    <w:rsid w:val="007358CC"/>
  </w:style>
  <w:style w:type="character" w:customStyle="1" w:styleId="WW8Num1ztrue1">
    <w:name w:val="WW8Num1ztrue1"/>
    <w:rsid w:val="007358CC"/>
  </w:style>
  <w:style w:type="character" w:customStyle="1" w:styleId="WW8Num2zfalse">
    <w:name w:val="WW8Num2zfalse"/>
    <w:rsid w:val="007358CC"/>
  </w:style>
  <w:style w:type="character" w:customStyle="1" w:styleId="WW8Num2ztrue">
    <w:name w:val="WW8Num2ztrue"/>
    <w:rsid w:val="007358CC"/>
  </w:style>
  <w:style w:type="character" w:customStyle="1" w:styleId="WW8Num2ztrue7">
    <w:name w:val="WW8Num2ztrue7"/>
    <w:rsid w:val="007358CC"/>
  </w:style>
  <w:style w:type="character" w:customStyle="1" w:styleId="WW8Num2ztrue6">
    <w:name w:val="WW8Num2ztrue6"/>
    <w:rsid w:val="007358CC"/>
  </w:style>
  <w:style w:type="character" w:customStyle="1" w:styleId="WW8Num2ztrue5">
    <w:name w:val="WW8Num2ztrue5"/>
    <w:rsid w:val="007358CC"/>
  </w:style>
  <w:style w:type="character" w:customStyle="1" w:styleId="WW8Num2ztrue4">
    <w:name w:val="WW8Num2ztrue4"/>
    <w:rsid w:val="007358CC"/>
  </w:style>
  <w:style w:type="character" w:customStyle="1" w:styleId="WW8Num2ztrue3">
    <w:name w:val="WW8Num2ztrue3"/>
    <w:rsid w:val="007358CC"/>
  </w:style>
  <w:style w:type="character" w:customStyle="1" w:styleId="WW8Num2ztrue2">
    <w:name w:val="WW8Num2ztrue2"/>
    <w:rsid w:val="007358CC"/>
  </w:style>
  <w:style w:type="character" w:customStyle="1" w:styleId="WW8Num2ztrue1">
    <w:name w:val="WW8Num2ztrue1"/>
    <w:rsid w:val="007358CC"/>
  </w:style>
  <w:style w:type="character" w:customStyle="1" w:styleId="WW8Num3zfalse">
    <w:name w:val="WW8Num3zfalse"/>
    <w:rsid w:val="007358CC"/>
  </w:style>
  <w:style w:type="character" w:customStyle="1" w:styleId="WW8Num3ztrue">
    <w:name w:val="WW8Num3ztrue"/>
    <w:rsid w:val="007358CC"/>
  </w:style>
  <w:style w:type="character" w:customStyle="1" w:styleId="WW8Num3ztrue7">
    <w:name w:val="WW8Num3ztrue7"/>
    <w:rsid w:val="007358CC"/>
  </w:style>
  <w:style w:type="character" w:customStyle="1" w:styleId="WW8Num3ztrue6">
    <w:name w:val="WW8Num3ztrue6"/>
    <w:rsid w:val="007358CC"/>
  </w:style>
  <w:style w:type="character" w:customStyle="1" w:styleId="WW8Num3ztrue5">
    <w:name w:val="WW8Num3ztrue5"/>
    <w:rsid w:val="007358CC"/>
  </w:style>
  <w:style w:type="character" w:customStyle="1" w:styleId="WW8Num3ztrue4">
    <w:name w:val="WW8Num3ztrue4"/>
    <w:rsid w:val="007358CC"/>
  </w:style>
  <w:style w:type="character" w:customStyle="1" w:styleId="WW8Num3ztrue3">
    <w:name w:val="WW8Num3ztrue3"/>
    <w:rsid w:val="007358CC"/>
  </w:style>
  <w:style w:type="character" w:customStyle="1" w:styleId="WW8Num3ztrue2">
    <w:name w:val="WW8Num3ztrue2"/>
    <w:rsid w:val="007358CC"/>
  </w:style>
  <w:style w:type="character" w:customStyle="1" w:styleId="WW8Num3ztrue1">
    <w:name w:val="WW8Num3ztrue1"/>
    <w:rsid w:val="007358CC"/>
  </w:style>
  <w:style w:type="character" w:customStyle="1" w:styleId="WW8Num4zfalse">
    <w:name w:val="WW8Num4zfalse"/>
    <w:rsid w:val="007358CC"/>
  </w:style>
  <w:style w:type="character" w:customStyle="1" w:styleId="WW8Num4ztrue">
    <w:name w:val="WW8Num4ztrue"/>
    <w:rsid w:val="007358CC"/>
  </w:style>
  <w:style w:type="character" w:customStyle="1" w:styleId="WW8Num4ztrue7">
    <w:name w:val="WW8Num4ztrue7"/>
    <w:rsid w:val="007358CC"/>
  </w:style>
  <w:style w:type="character" w:customStyle="1" w:styleId="WW8Num4ztrue6">
    <w:name w:val="WW8Num4ztrue6"/>
    <w:rsid w:val="007358CC"/>
  </w:style>
  <w:style w:type="character" w:customStyle="1" w:styleId="WW8Num4ztrue5">
    <w:name w:val="WW8Num4ztrue5"/>
    <w:rsid w:val="007358CC"/>
  </w:style>
  <w:style w:type="character" w:customStyle="1" w:styleId="WW8Num4ztrue4">
    <w:name w:val="WW8Num4ztrue4"/>
    <w:rsid w:val="007358CC"/>
  </w:style>
  <w:style w:type="character" w:customStyle="1" w:styleId="WW8Num4ztrue3">
    <w:name w:val="WW8Num4ztrue3"/>
    <w:rsid w:val="007358CC"/>
  </w:style>
  <w:style w:type="character" w:customStyle="1" w:styleId="WW8Num4ztrue2">
    <w:name w:val="WW8Num4ztrue2"/>
    <w:rsid w:val="007358CC"/>
  </w:style>
  <w:style w:type="character" w:customStyle="1" w:styleId="WW8Num4ztrue1">
    <w:name w:val="WW8Num4ztrue1"/>
    <w:rsid w:val="007358CC"/>
  </w:style>
  <w:style w:type="character" w:customStyle="1" w:styleId="WW8Num5zfalse">
    <w:name w:val="WW8Num5zfalse"/>
    <w:rsid w:val="007358CC"/>
  </w:style>
  <w:style w:type="character" w:customStyle="1" w:styleId="WW8Num5ztrue">
    <w:name w:val="WW8Num5ztrue"/>
    <w:rsid w:val="007358CC"/>
  </w:style>
  <w:style w:type="character" w:customStyle="1" w:styleId="WW8Num5ztrue7">
    <w:name w:val="WW8Num5ztrue7"/>
    <w:rsid w:val="007358CC"/>
  </w:style>
  <w:style w:type="character" w:customStyle="1" w:styleId="WW8Num5ztrue6">
    <w:name w:val="WW8Num5ztrue6"/>
    <w:rsid w:val="007358CC"/>
  </w:style>
  <w:style w:type="character" w:customStyle="1" w:styleId="WW8Num5ztrue5">
    <w:name w:val="WW8Num5ztrue5"/>
    <w:rsid w:val="007358CC"/>
  </w:style>
  <w:style w:type="character" w:customStyle="1" w:styleId="WW8Num5ztrue4">
    <w:name w:val="WW8Num5ztrue4"/>
    <w:rsid w:val="007358CC"/>
  </w:style>
  <w:style w:type="character" w:customStyle="1" w:styleId="WW8Num5ztrue3">
    <w:name w:val="WW8Num5ztrue3"/>
    <w:rsid w:val="007358CC"/>
  </w:style>
  <w:style w:type="character" w:customStyle="1" w:styleId="WW8Num5ztrue2">
    <w:name w:val="WW8Num5ztrue2"/>
    <w:rsid w:val="007358CC"/>
  </w:style>
  <w:style w:type="character" w:customStyle="1" w:styleId="WW8Num5ztrue1">
    <w:name w:val="WW8Num5ztrue1"/>
    <w:rsid w:val="007358CC"/>
  </w:style>
  <w:style w:type="character" w:customStyle="1" w:styleId="WW8Num6z0">
    <w:name w:val="WW8Num6z0"/>
    <w:rsid w:val="007358CC"/>
    <w:rPr>
      <w:rFonts w:ascii="Times New Roman" w:hAnsi="Times New Roman" w:cs="Times New Roman"/>
    </w:rPr>
  </w:style>
  <w:style w:type="character" w:customStyle="1" w:styleId="WW8Num6ztrue">
    <w:name w:val="WW8Num6ztrue"/>
    <w:rsid w:val="007358CC"/>
  </w:style>
  <w:style w:type="character" w:customStyle="1" w:styleId="WW8Num6ztrue7">
    <w:name w:val="WW8Num6ztrue7"/>
    <w:rsid w:val="007358CC"/>
  </w:style>
  <w:style w:type="character" w:customStyle="1" w:styleId="WW8Num6ztrue6">
    <w:name w:val="WW8Num6ztrue6"/>
    <w:rsid w:val="007358CC"/>
  </w:style>
  <w:style w:type="character" w:customStyle="1" w:styleId="WW8Num6ztrue5">
    <w:name w:val="WW8Num6ztrue5"/>
    <w:rsid w:val="007358CC"/>
  </w:style>
  <w:style w:type="character" w:customStyle="1" w:styleId="WW8Num6ztrue4">
    <w:name w:val="WW8Num6ztrue4"/>
    <w:rsid w:val="007358CC"/>
  </w:style>
  <w:style w:type="character" w:customStyle="1" w:styleId="WW8Num6ztrue3">
    <w:name w:val="WW8Num6ztrue3"/>
    <w:rsid w:val="007358CC"/>
  </w:style>
  <w:style w:type="character" w:customStyle="1" w:styleId="WW8Num6ztrue2">
    <w:name w:val="WW8Num6ztrue2"/>
    <w:rsid w:val="007358CC"/>
  </w:style>
  <w:style w:type="character" w:customStyle="1" w:styleId="WW8Num6ztrue1">
    <w:name w:val="WW8Num6ztrue1"/>
    <w:rsid w:val="007358CC"/>
  </w:style>
  <w:style w:type="character" w:customStyle="1" w:styleId="WW8Num7z0">
    <w:name w:val="WW8Num7z0"/>
    <w:rsid w:val="007358CC"/>
    <w:rPr>
      <w:rFonts w:ascii="Times New Roman" w:eastAsia="Times New Roman" w:hAnsi="Times New Roman" w:cs="Times New Roman"/>
    </w:rPr>
  </w:style>
  <w:style w:type="character" w:customStyle="1" w:styleId="WW8Num7ztrue">
    <w:name w:val="WW8Num7ztrue"/>
    <w:rsid w:val="007358CC"/>
  </w:style>
  <w:style w:type="character" w:customStyle="1" w:styleId="WW8Num7ztrue7">
    <w:name w:val="WW8Num7ztrue7"/>
    <w:rsid w:val="007358CC"/>
  </w:style>
  <w:style w:type="character" w:customStyle="1" w:styleId="WW8Num7ztrue6">
    <w:name w:val="WW8Num7ztrue6"/>
    <w:rsid w:val="007358CC"/>
  </w:style>
  <w:style w:type="character" w:customStyle="1" w:styleId="WW8Num7ztrue5">
    <w:name w:val="WW8Num7ztrue5"/>
    <w:rsid w:val="007358CC"/>
  </w:style>
  <w:style w:type="character" w:customStyle="1" w:styleId="WW8Num7ztrue4">
    <w:name w:val="WW8Num7ztrue4"/>
    <w:rsid w:val="007358CC"/>
  </w:style>
  <w:style w:type="character" w:customStyle="1" w:styleId="WW8Num7ztrue3">
    <w:name w:val="WW8Num7ztrue3"/>
    <w:rsid w:val="007358CC"/>
  </w:style>
  <w:style w:type="character" w:customStyle="1" w:styleId="WW8Num7ztrue2">
    <w:name w:val="WW8Num7ztrue2"/>
    <w:rsid w:val="007358CC"/>
  </w:style>
  <w:style w:type="character" w:customStyle="1" w:styleId="WW8Num7ztrue1">
    <w:name w:val="WW8Num7ztrue1"/>
    <w:rsid w:val="007358CC"/>
  </w:style>
  <w:style w:type="character" w:customStyle="1" w:styleId="WW8Num8zfalse">
    <w:name w:val="WW8Num8zfalse"/>
    <w:rsid w:val="007358CC"/>
  </w:style>
  <w:style w:type="character" w:customStyle="1" w:styleId="WW8Num8ztrue">
    <w:name w:val="WW8Num8ztrue"/>
    <w:rsid w:val="007358CC"/>
  </w:style>
  <w:style w:type="character" w:customStyle="1" w:styleId="WW8Num8ztrue7">
    <w:name w:val="WW8Num8ztrue7"/>
    <w:rsid w:val="007358CC"/>
  </w:style>
  <w:style w:type="character" w:customStyle="1" w:styleId="WW8Num8ztrue6">
    <w:name w:val="WW8Num8ztrue6"/>
    <w:rsid w:val="007358CC"/>
  </w:style>
  <w:style w:type="character" w:customStyle="1" w:styleId="WW8Num8ztrue5">
    <w:name w:val="WW8Num8ztrue5"/>
    <w:rsid w:val="007358CC"/>
  </w:style>
  <w:style w:type="character" w:customStyle="1" w:styleId="WW8Num8ztrue4">
    <w:name w:val="WW8Num8ztrue4"/>
    <w:rsid w:val="007358CC"/>
  </w:style>
  <w:style w:type="character" w:customStyle="1" w:styleId="WW8Num8ztrue3">
    <w:name w:val="WW8Num8ztrue3"/>
    <w:rsid w:val="007358CC"/>
  </w:style>
  <w:style w:type="character" w:customStyle="1" w:styleId="WW8Num8ztrue2">
    <w:name w:val="WW8Num8ztrue2"/>
    <w:rsid w:val="007358CC"/>
  </w:style>
  <w:style w:type="character" w:customStyle="1" w:styleId="WW8Num8ztrue1">
    <w:name w:val="WW8Num8ztrue1"/>
    <w:rsid w:val="007358CC"/>
  </w:style>
  <w:style w:type="character" w:customStyle="1" w:styleId="WW8Num9zfalse">
    <w:name w:val="WW8Num9zfalse"/>
    <w:rsid w:val="007358CC"/>
  </w:style>
  <w:style w:type="character" w:customStyle="1" w:styleId="WW8Num9ztrue">
    <w:name w:val="WW8Num9ztrue"/>
    <w:rsid w:val="007358CC"/>
  </w:style>
  <w:style w:type="character" w:customStyle="1" w:styleId="WW8Num9ztrue7">
    <w:name w:val="WW8Num9ztrue7"/>
    <w:rsid w:val="007358CC"/>
  </w:style>
  <w:style w:type="character" w:customStyle="1" w:styleId="WW8Num9ztrue6">
    <w:name w:val="WW8Num9ztrue6"/>
    <w:rsid w:val="007358CC"/>
  </w:style>
  <w:style w:type="character" w:customStyle="1" w:styleId="WW8Num9ztrue5">
    <w:name w:val="WW8Num9ztrue5"/>
    <w:rsid w:val="007358CC"/>
  </w:style>
  <w:style w:type="character" w:customStyle="1" w:styleId="WW8Num9ztrue4">
    <w:name w:val="WW8Num9ztrue4"/>
    <w:rsid w:val="007358CC"/>
  </w:style>
  <w:style w:type="character" w:customStyle="1" w:styleId="WW8Num9ztrue3">
    <w:name w:val="WW8Num9ztrue3"/>
    <w:rsid w:val="007358CC"/>
  </w:style>
  <w:style w:type="character" w:customStyle="1" w:styleId="WW8Num9ztrue2">
    <w:name w:val="WW8Num9ztrue2"/>
    <w:rsid w:val="007358CC"/>
  </w:style>
  <w:style w:type="character" w:customStyle="1" w:styleId="WW8Num9ztrue1">
    <w:name w:val="WW8Num9ztrue1"/>
    <w:rsid w:val="007358CC"/>
  </w:style>
  <w:style w:type="character" w:customStyle="1" w:styleId="WW8Num10z0">
    <w:name w:val="WW8Num10z0"/>
    <w:rsid w:val="007358CC"/>
    <w:rPr>
      <w:rFonts w:ascii="Times New Roman" w:hAnsi="Times New Roman" w:cs="Times New Roman"/>
    </w:rPr>
  </w:style>
  <w:style w:type="character" w:customStyle="1" w:styleId="WW8Num11z0">
    <w:name w:val="WW8Num11z0"/>
    <w:rsid w:val="007358CC"/>
    <w:rPr>
      <w:rFonts w:ascii="Times New Roman" w:hAnsi="Times New Roman" w:cs="Times New Roman"/>
    </w:rPr>
  </w:style>
  <w:style w:type="character" w:customStyle="1" w:styleId="WW8Num12z0">
    <w:name w:val="WW8Num12z0"/>
    <w:rsid w:val="007358CC"/>
    <w:rPr>
      <w:rFonts w:ascii="Symbol" w:eastAsia="Times New Roman" w:hAnsi="Symbol" w:cs="Symbol"/>
    </w:rPr>
  </w:style>
  <w:style w:type="character" w:customStyle="1" w:styleId="WW8Num12z1">
    <w:name w:val="WW8Num12z1"/>
    <w:rsid w:val="007358CC"/>
    <w:rPr>
      <w:rFonts w:ascii="Courier New" w:hAnsi="Courier New" w:cs="Courier New"/>
    </w:rPr>
  </w:style>
  <w:style w:type="character" w:customStyle="1" w:styleId="WW8Num12z2">
    <w:name w:val="WW8Num12z2"/>
    <w:rsid w:val="007358CC"/>
    <w:rPr>
      <w:rFonts w:ascii="Wingdings" w:hAnsi="Wingdings" w:cs="Wingdings"/>
    </w:rPr>
  </w:style>
  <w:style w:type="character" w:customStyle="1" w:styleId="WW8Num12z3">
    <w:name w:val="WW8Num12z3"/>
    <w:rsid w:val="007358CC"/>
    <w:rPr>
      <w:rFonts w:ascii="Symbol" w:hAnsi="Symbol" w:cs="Symbol"/>
    </w:rPr>
  </w:style>
  <w:style w:type="character" w:customStyle="1" w:styleId="WW8Num13zfalse">
    <w:name w:val="WW8Num13zfalse"/>
    <w:rsid w:val="007358CC"/>
  </w:style>
  <w:style w:type="character" w:customStyle="1" w:styleId="WW8Num13ztrue">
    <w:name w:val="WW8Num13ztrue"/>
    <w:rsid w:val="007358CC"/>
  </w:style>
  <w:style w:type="character" w:customStyle="1" w:styleId="WW8Num13ztrue7">
    <w:name w:val="WW8Num13ztrue7"/>
    <w:rsid w:val="007358CC"/>
  </w:style>
  <w:style w:type="character" w:customStyle="1" w:styleId="WW8Num13ztrue6">
    <w:name w:val="WW8Num13ztrue6"/>
    <w:rsid w:val="007358CC"/>
  </w:style>
  <w:style w:type="character" w:customStyle="1" w:styleId="WW8Num13ztrue5">
    <w:name w:val="WW8Num13ztrue5"/>
    <w:rsid w:val="007358CC"/>
  </w:style>
  <w:style w:type="character" w:customStyle="1" w:styleId="WW8Num13ztrue4">
    <w:name w:val="WW8Num13ztrue4"/>
    <w:rsid w:val="007358CC"/>
  </w:style>
  <w:style w:type="character" w:customStyle="1" w:styleId="WW8Num13ztrue3">
    <w:name w:val="WW8Num13ztrue3"/>
    <w:rsid w:val="007358CC"/>
  </w:style>
  <w:style w:type="character" w:customStyle="1" w:styleId="WW8Num13ztrue2">
    <w:name w:val="WW8Num13ztrue2"/>
    <w:rsid w:val="007358CC"/>
  </w:style>
  <w:style w:type="character" w:customStyle="1" w:styleId="WW8Num13ztrue1">
    <w:name w:val="WW8Num13ztrue1"/>
    <w:rsid w:val="007358CC"/>
  </w:style>
  <w:style w:type="character" w:customStyle="1" w:styleId="WW8Num14zfalse">
    <w:name w:val="WW8Num14zfalse"/>
    <w:rsid w:val="007358CC"/>
  </w:style>
  <w:style w:type="character" w:customStyle="1" w:styleId="WW8Num14ztrue">
    <w:name w:val="WW8Num14ztrue"/>
    <w:rsid w:val="007358CC"/>
  </w:style>
  <w:style w:type="character" w:customStyle="1" w:styleId="WW8Num14ztrue7">
    <w:name w:val="WW8Num14ztrue7"/>
    <w:rsid w:val="007358CC"/>
  </w:style>
  <w:style w:type="character" w:customStyle="1" w:styleId="WW8Num14ztrue6">
    <w:name w:val="WW8Num14ztrue6"/>
    <w:rsid w:val="007358CC"/>
  </w:style>
  <w:style w:type="character" w:customStyle="1" w:styleId="WW8Num14ztrue5">
    <w:name w:val="WW8Num14ztrue5"/>
    <w:rsid w:val="007358CC"/>
  </w:style>
  <w:style w:type="character" w:customStyle="1" w:styleId="WW8Num14ztrue4">
    <w:name w:val="WW8Num14ztrue4"/>
    <w:rsid w:val="007358CC"/>
  </w:style>
  <w:style w:type="character" w:customStyle="1" w:styleId="WW8Num14ztrue3">
    <w:name w:val="WW8Num14ztrue3"/>
    <w:rsid w:val="007358CC"/>
  </w:style>
  <w:style w:type="character" w:customStyle="1" w:styleId="WW8Num14ztrue2">
    <w:name w:val="WW8Num14ztrue2"/>
    <w:rsid w:val="007358CC"/>
  </w:style>
  <w:style w:type="character" w:customStyle="1" w:styleId="WW8Num14ztrue1">
    <w:name w:val="WW8Num14ztrue1"/>
    <w:rsid w:val="007358CC"/>
  </w:style>
  <w:style w:type="character" w:customStyle="1" w:styleId="WW8Num15z0">
    <w:name w:val="WW8Num15z0"/>
    <w:rsid w:val="007358CC"/>
    <w:rPr>
      <w:b w:val="0"/>
      <w:sz w:val="26"/>
      <w:szCs w:val="26"/>
    </w:rPr>
  </w:style>
  <w:style w:type="character" w:customStyle="1" w:styleId="WW8Num15ztrue">
    <w:name w:val="WW8Num15ztrue"/>
    <w:rsid w:val="007358CC"/>
  </w:style>
  <w:style w:type="character" w:customStyle="1" w:styleId="WW8Num15ztrue7">
    <w:name w:val="WW8Num15ztrue7"/>
    <w:rsid w:val="007358CC"/>
  </w:style>
  <w:style w:type="character" w:customStyle="1" w:styleId="WW8Num15ztrue6">
    <w:name w:val="WW8Num15ztrue6"/>
    <w:rsid w:val="007358CC"/>
  </w:style>
  <w:style w:type="character" w:customStyle="1" w:styleId="WW8Num15ztrue5">
    <w:name w:val="WW8Num15ztrue5"/>
    <w:rsid w:val="007358CC"/>
  </w:style>
  <w:style w:type="character" w:customStyle="1" w:styleId="WW8Num15ztrue4">
    <w:name w:val="WW8Num15ztrue4"/>
    <w:rsid w:val="007358CC"/>
  </w:style>
  <w:style w:type="character" w:customStyle="1" w:styleId="WW8Num15ztrue3">
    <w:name w:val="WW8Num15ztrue3"/>
    <w:rsid w:val="007358CC"/>
  </w:style>
  <w:style w:type="character" w:customStyle="1" w:styleId="WW8Num15ztrue2">
    <w:name w:val="WW8Num15ztrue2"/>
    <w:rsid w:val="007358CC"/>
  </w:style>
  <w:style w:type="character" w:customStyle="1" w:styleId="WW8Num15ztrue1">
    <w:name w:val="WW8Num15ztrue1"/>
    <w:rsid w:val="007358CC"/>
  </w:style>
  <w:style w:type="character" w:customStyle="1" w:styleId="WW8Num16zfalse">
    <w:name w:val="WW8Num16zfalse"/>
    <w:rsid w:val="007358CC"/>
  </w:style>
  <w:style w:type="character" w:customStyle="1" w:styleId="WW8Num16ztrue">
    <w:name w:val="WW8Num16ztrue"/>
    <w:rsid w:val="007358CC"/>
  </w:style>
  <w:style w:type="character" w:customStyle="1" w:styleId="WW8Num16ztrue7">
    <w:name w:val="WW8Num16ztrue7"/>
    <w:rsid w:val="007358CC"/>
  </w:style>
  <w:style w:type="character" w:customStyle="1" w:styleId="WW8Num16ztrue6">
    <w:name w:val="WW8Num16ztrue6"/>
    <w:rsid w:val="007358CC"/>
  </w:style>
  <w:style w:type="character" w:customStyle="1" w:styleId="WW8Num16ztrue5">
    <w:name w:val="WW8Num16ztrue5"/>
    <w:rsid w:val="007358CC"/>
  </w:style>
  <w:style w:type="character" w:customStyle="1" w:styleId="WW8Num16ztrue4">
    <w:name w:val="WW8Num16ztrue4"/>
    <w:rsid w:val="007358CC"/>
  </w:style>
  <w:style w:type="character" w:customStyle="1" w:styleId="WW8Num16ztrue3">
    <w:name w:val="WW8Num16ztrue3"/>
    <w:rsid w:val="007358CC"/>
  </w:style>
  <w:style w:type="character" w:customStyle="1" w:styleId="WW8Num16ztrue2">
    <w:name w:val="WW8Num16ztrue2"/>
    <w:rsid w:val="007358CC"/>
  </w:style>
  <w:style w:type="character" w:customStyle="1" w:styleId="WW8Num16ztrue1">
    <w:name w:val="WW8Num16ztrue1"/>
    <w:rsid w:val="007358CC"/>
  </w:style>
  <w:style w:type="character" w:customStyle="1" w:styleId="WW8Num17zfalse">
    <w:name w:val="WW8Num17zfalse"/>
    <w:rsid w:val="007358CC"/>
  </w:style>
  <w:style w:type="character" w:customStyle="1" w:styleId="WW8Num17ztrue">
    <w:name w:val="WW8Num17ztrue"/>
    <w:rsid w:val="007358CC"/>
  </w:style>
  <w:style w:type="character" w:customStyle="1" w:styleId="WW8Num17ztrue7">
    <w:name w:val="WW8Num17ztrue7"/>
    <w:rsid w:val="007358CC"/>
  </w:style>
  <w:style w:type="character" w:customStyle="1" w:styleId="WW8Num17ztrue6">
    <w:name w:val="WW8Num17ztrue6"/>
    <w:rsid w:val="007358CC"/>
  </w:style>
  <w:style w:type="character" w:customStyle="1" w:styleId="WW8Num17ztrue5">
    <w:name w:val="WW8Num17ztrue5"/>
    <w:rsid w:val="007358CC"/>
  </w:style>
  <w:style w:type="character" w:customStyle="1" w:styleId="WW8Num17ztrue4">
    <w:name w:val="WW8Num17ztrue4"/>
    <w:rsid w:val="007358CC"/>
  </w:style>
  <w:style w:type="character" w:customStyle="1" w:styleId="WW8Num17ztrue3">
    <w:name w:val="WW8Num17ztrue3"/>
    <w:rsid w:val="007358CC"/>
  </w:style>
  <w:style w:type="character" w:customStyle="1" w:styleId="WW8Num17ztrue2">
    <w:name w:val="WW8Num17ztrue2"/>
    <w:rsid w:val="007358CC"/>
  </w:style>
  <w:style w:type="character" w:customStyle="1" w:styleId="WW8Num17ztrue1">
    <w:name w:val="WW8Num17ztrue1"/>
    <w:rsid w:val="007358CC"/>
  </w:style>
  <w:style w:type="character" w:customStyle="1" w:styleId="WW8Num18zfalse">
    <w:name w:val="WW8Num18zfalse"/>
    <w:rsid w:val="007358CC"/>
  </w:style>
  <w:style w:type="character" w:customStyle="1" w:styleId="WW8Num18ztrue">
    <w:name w:val="WW8Num18ztrue"/>
    <w:rsid w:val="007358CC"/>
  </w:style>
  <w:style w:type="character" w:customStyle="1" w:styleId="WW8Num18ztrue7">
    <w:name w:val="WW8Num18ztrue7"/>
    <w:rsid w:val="007358CC"/>
  </w:style>
  <w:style w:type="character" w:customStyle="1" w:styleId="WW8Num18ztrue6">
    <w:name w:val="WW8Num18ztrue6"/>
    <w:rsid w:val="007358CC"/>
  </w:style>
  <w:style w:type="character" w:customStyle="1" w:styleId="WW8Num18ztrue5">
    <w:name w:val="WW8Num18ztrue5"/>
    <w:rsid w:val="007358CC"/>
  </w:style>
  <w:style w:type="character" w:customStyle="1" w:styleId="WW8Num18ztrue4">
    <w:name w:val="WW8Num18ztrue4"/>
    <w:rsid w:val="007358CC"/>
  </w:style>
  <w:style w:type="character" w:customStyle="1" w:styleId="WW8Num18ztrue3">
    <w:name w:val="WW8Num18ztrue3"/>
    <w:rsid w:val="007358CC"/>
  </w:style>
  <w:style w:type="character" w:customStyle="1" w:styleId="WW8Num18ztrue2">
    <w:name w:val="WW8Num18ztrue2"/>
    <w:rsid w:val="007358CC"/>
  </w:style>
  <w:style w:type="character" w:customStyle="1" w:styleId="WW8Num18ztrue1">
    <w:name w:val="WW8Num18ztrue1"/>
    <w:rsid w:val="007358CC"/>
  </w:style>
  <w:style w:type="character" w:customStyle="1" w:styleId="WW8Num19z0">
    <w:name w:val="WW8Num19z0"/>
    <w:rsid w:val="007358CC"/>
    <w:rPr>
      <w:rFonts w:ascii="Times New Roman" w:hAnsi="Times New Roman" w:cs="Times New Roman"/>
      <w:b w:val="0"/>
      <w:color w:val="auto"/>
      <w:sz w:val="28"/>
      <w:szCs w:val="28"/>
    </w:rPr>
  </w:style>
  <w:style w:type="character" w:customStyle="1" w:styleId="WW8Num19ztrue">
    <w:name w:val="WW8Num19ztrue"/>
    <w:rsid w:val="007358CC"/>
  </w:style>
  <w:style w:type="character" w:customStyle="1" w:styleId="WW8Num19ztrue7">
    <w:name w:val="WW8Num19ztrue7"/>
    <w:rsid w:val="007358CC"/>
  </w:style>
  <w:style w:type="character" w:customStyle="1" w:styleId="WW8Num19ztrue6">
    <w:name w:val="WW8Num19ztrue6"/>
    <w:rsid w:val="007358CC"/>
  </w:style>
  <w:style w:type="character" w:customStyle="1" w:styleId="WW8Num19ztrue5">
    <w:name w:val="WW8Num19ztrue5"/>
    <w:rsid w:val="007358CC"/>
  </w:style>
  <w:style w:type="character" w:customStyle="1" w:styleId="WW8Num19ztrue4">
    <w:name w:val="WW8Num19ztrue4"/>
    <w:rsid w:val="007358CC"/>
  </w:style>
  <w:style w:type="character" w:customStyle="1" w:styleId="WW8Num19ztrue3">
    <w:name w:val="WW8Num19ztrue3"/>
    <w:rsid w:val="007358CC"/>
  </w:style>
  <w:style w:type="character" w:customStyle="1" w:styleId="WW8Num19ztrue2">
    <w:name w:val="WW8Num19ztrue2"/>
    <w:rsid w:val="007358CC"/>
  </w:style>
  <w:style w:type="character" w:customStyle="1" w:styleId="WW8Num19ztrue1">
    <w:name w:val="WW8Num19ztrue1"/>
    <w:rsid w:val="007358CC"/>
  </w:style>
  <w:style w:type="character" w:customStyle="1" w:styleId="WW8Num20zfalse">
    <w:name w:val="WW8Num20zfalse"/>
    <w:rsid w:val="007358CC"/>
  </w:style>
  <w:style w:type="character" w:customStyle="1" w:styleId="WW8Num20ztrue">
    <w:name w:val="WW8Num20ztrue"/>
    <w:rsid w:val="007358CC"/>
  </w:style>
  <w:style w:type="character" w:customStyle="1" w:styleId="WW8Num20ztrue7">
    <w:name w:val="WW8Num20ztrue7"/>
    <w:rsid w:val="007358CC"/>
  </w:style>
  <w:style w:type="character" w:customStyle="1" w:styleId="WW8Num20ztrue6">
    <w:name w:val="WW8Num20ztrue6"/>
    <w:rsid w:val="007358CC"/>
  </w:style>
  <w:style w:type="character" w:customStyle="1" w:styleId="WW8Num20ztrue5">
    <w:name w:val="WW8Num20ztrue5"/>
    <w:rsid w:val="007358CC"/>
  </w:style>
  <w:style w:type="character" w:customStyle="1" w:styleId="WW8Num20ztrue4">
    <w:name w:val="WW8Num20ztrue4"/>
    <w:rsid w:val="007358CC"/>
  </w:style>
  <w:style w:type="character" w:customStyle="1" w:styleId="WW8Num20ztrue3">
    <w:name w:val="WW8Num20ztrue3"/>
    <w:rsid w:val="007358CC"/>
  </w:style>
  <w:style w:type="character" w:customStyle="1" w:styleId="WW8Num20ztrue2">
    <w:name w:val="WW8Num20ztrue2"/>
    <w:rsid w:val="007358CC"/>
  </w:style>
  <w:style w:type="character" w:customStyle="1" w:styleId="WW8Num20ztrue1">
    <w:name w:val="WW8Num20ztrue1"/>
    <w:rsid w:val="007358CC"/>
  </w:style>
  <w:style w:type="character" w:customStyle="1" w:styleId="WW8Num21z0">
    <w:name w:val="WW8Num21z0"/>
    <w:rsid w:val="007358CC"/>
    <w:rPr>
      <w:b w:val="0"/>
    </w:rPr>
  </w:style>
  <w:style w:type="character" w:customStyle="1" w:styleId="WW8Num21ztrue">
    <w:name w:val="WW8Num21ztrue"/>
    <w:rsid w:val="007358CC"/>
  </w:style>
  <w:style w:type="character" w:customStyle="1" w:styleId="WW8Num21ztrue7">
    <w:name w:val="WW8Num21ztrue7"/>
    <w:rsid w:val="007358CC"/>
  </w:style>
  <w:style w:type="character" w:customStyle="1" w:styleId="WW8Num21ztrue6">
    <w:name w:val="WW8Num21ztrue6"/>
    <w:rsid w:val="007358CC"/>
  </w:style>
  <w:style w:type="character" w:customStyle="1" w:styleId="WW8Num21ztrue5">
    <w:name w:val="WW8Num21ztrue5"/>
    <w:rsid w:val="007358CC"/>
  </w:style>
  <w:style w:type="character" w:customStyle="1" w:styleId="WW8Num21ztrue4">
    <w:name w:val="WW8Num21ztrue4"/>
    <w:rsid w:val="007358CC"/>
  </w:style>
  <w:style w:type="character" w:customStyle="1" w:styleId="WW8Num21ztrue3">
    <w:name w:val="WW8Num21ztrue3"/>
    <w:rsid w:val="007358CC"/>
  </w:style>
  <w:style w:type="character" w:customStyle="1" w:styleId="WW8Num21ztrue2">
    <w:name w:val="WW8Num21ztrue2"/>
    <w:rsid w:val="007358CC"/>
  </w:style>
  <w:style w:type="character" w:customStyle="1" w:styleId="WW8Num21ztrue1">
    <w:name w:val="WW8Num21ztrue1"/>
    <w:rsid w:val="007358CC"/>
  </w:style>
  <w:style w:type="character" w:customStyle="1" w:styleId="WW8Num22z0">
    <w:name w:val="WW8Num22z0"/>
    <w:rsid w:val="007358CC"/>
    <w:rPr>
      <w:rFonts w:ascii="Times New Roman" w:hAnsi="Times New Roman" w:cs="Times New Roman"/>
      <w:sz w:val="26"/>
      <w:szCs w:val="26"/>
    </w:rPr>
  </w:style>
  <w:style w:type="character" w:customStyle="1" w:styleId="WW8Num22ztrue">
    <w:name w:val="WW8Num22ztrue"/>
    <w:rsid w:val="007358CC"/>
  </w:style>
  <w:style w:type="character" w:customStyle="1" w:styleId="WW8Num22ztrue7">
    <w:name w:val="WW8Num22ztrue7"/>
    <w:rsid w:val="007358CC"/>
  </w:style>
  <w:style w:type="character" w:customStyle="1" w:styleId="WW8Num22ztrue6">
    <w:name w:val="WW8Num22ztrue6"/>
    <w:rsid w:val="007358CC"/>
  </w:style>
  <w:style w:type="character" w:customStyle="1" w:styleId="WW8Num22ztrue5">
    <w:name w:val="WW8Num22ztrue5"/>
    <w:rsid w:val="007358CC"/>
  </w:style>
  <w:style w:type="character" w:customStyle="1" w:styleId="WW8Num22ztrue4">
    <w:name w:val="WW8Num22ztrue4"/>
    <w:rsid w:val="007358CC"/>
  </w:style>
  <w:style w:type="character" w:customStyle="1" w:styleId="WW8Num22ztrue3">
    <w:name w:val="WW8Num22ztrue3"/>
    <w:rsid w:val="007358CC"/>
  </w:style>
  <w:style w:type="character" w:customStyle="1" w:styleId="WW8Num22ztrue2">
    <w:name w:val="WW8Num22ztrue2"/>
    <w:rsid w:val="007358CC"/>
  </w:style>
  <w:style w:type="character" w:customStyle="1" w:styleId="WW8Num22ztrue1">
    <w:name w:val="WW8Num22ztrue1"/>
    <w:rsid w:val="007358CC"/>
  </w:style>
  <w:style w:type="character" w:customStyle="1" w:styleId="WW8Num23z0">
    <w:name w:val="WW8Num23z0"/>
    <w:rsid w:val="007358CC"/>
    <w:rPr>
      <w:rFonts w:ascii="Times New Roman" w:hAnsi="Times New Roman" w:cs="Times New Roman"/>
    </w:rPr>
  </w:style>
  <w:style w:type="character" w:customStyle="1" w:styleId="WW8Num24zfalse">
    <w:name w:val="WW8Num24zfalse"/>
    <w:rsid w:val="007358CC"/>
  </w:style>
  <w:style w:type="character" w:customStyle="1" w:styleId="WW8Num24ztrue">
    <w:name w:val="WW8Num24ztrue"/>
    <w:rsid w:val="007358CC"/>
  </w:style>
  <w:style w:type="character" w:customStyle="1" w:styleId="WW8Num24ztrue7">
    <w:name w:val="WW8Num24ztrue7"/>
    <w:rsid w:val="007358CC"/>
  </w:style>
  <w:style w:type="character" w:customStyle="1" w:styleId="WW8Num24ztrue6">
    <w:name w:val="WW8Num24ztrue6"/>
    <w:rsid w:val="007358CC"/>
  </w:style>
  <w:style w:type="character" w:customStyle="1" w:styleId="WW8Num24ztrue5">
    <w:name w:val="WW8Num24ztrue5"/>
    <w:rsid w:val="007358CC"/>
  </w:style>
  <w:style w:type="character" w:customStyle="1" w:styleId="WW8Num24ztrue4">
    <w:name w:val="WW8Num24ztrue4"/>
    <w:rsid w:val="007358CC"/>
  </w:style>
  <w:style w:type="character" w:customStyle="1" w:styleId="WW8Num24ztrue3">
    <w:name w:val="WW8Num24ztrue3"/>
    <w:rsid w:val="007358CC"/>
  </w:style>
  <w:style w:type="character" w:customStyle="1" w:styleId="WW8Num24ztrue2">
    <w:name w:val="WW8Num24ztrue2"/>
    <w:rsid w:val="007358CC"/>
  </w:style>
  <w:style w:type="character" w:customStyle="1" w:styleId="WW8Num24ztrue1">
    <w:name w:val="WW8Num24ztrue1"/>
    <w:rsid w:val="007358CC"/>
  </w:style>
  <w:style w:type="character" w:customStyle="1" w:styleId="WW8Num25z0">
    <w:name w:val="WW8Num25z0"/>
    <w:rsid w:val="007358CC"/>
    <w:rPr>
      <w:rFonts w:ascii="Times New Roman" w:hAnsi="Times New Roman" w:cs="Times New Roman"/>
      <w:spacing w:val="-13"/>
      <w:sz w:val="26"/>
      <w:szCs w:val="26"/>
    </w:rPr>
  </w:style>
  <w:style w:type="character" w:customStyle="1" w:styleId="WW8Num26z0">
    <w:name w:val="WW8Num26z0"/>
    <w:rsid w:val="007358CC"/>
    <w:rPr>
      <w:rFonts w:ascii="Times New Roman" w:hAnsi="Times New Roman" w:cs="Times New Roman"/>
      <w:sz w:val="26"/>
      <w:szCs w:val="26"/>
    </w:rPr>
  </w:style>
  <w:style w:type="character" w:customStyle="1" w:styleId="WW8Num26ztrue">
    <w:name w:val="WW8Num26ztrue"/>
    <w:rsid w:val="007358CC"/>
  </w:style>
  <w:style w:type="character" w:customStyle="1" w:styleId="WW8Num26ztrue7">
    <w:name w:val="WW8Num26ztrue7"/>
    <w:rsid w:val="007358CC"/>
  </w:style>
  <w:style w:type="character" w:customStyle="1" w:styleId="WW8Num26ztrue6">
    <w:name w:val="WW8Num26ztrue6"/>
    <w:rsid w:val="007358CC"/>
  </w:style>
  <w:style w:type="character" w:customStyle="1" w:styleId="WW8Num26ztrue5">
    <w:name w:val="WW8Num26ztrue5"/>
    <w:rsid w:val="007358CC"/>
  </w:style>
  <w:style w:type="character" w:customStyle="1" w:styleId="WW8Num26ztrue4">
    <w:name w:val="WW8Num26ztrue4"/>
    <w:rsid w:val="007358CC"/>
  </w:style>
  <w:style w:type="character" w:customStyle="1" w:styleId="WW8Num26ztrue3">
    <w:name w:val="WW8Num26ztrue3"/>
    <w:rsid w:val="007358CC"/>
  </w:style>
  <w:style w:type="character" w:customStyle="1" w:styleId="WW8Num26ztrue2">
    <w:name w:val="WW8Num26ztrue2"/>
    <w:rsid w:val="007358CC"/>
  </w:style>
  <w:style w:type="character" w:customStyle="1" w:styleId="WW8Num26ztrue1">
    <w:name w:val="WW8Num26ztrue1"/>
    <w:rsid w:val="007358CC"/>
  </w:style>
  <w:style w:type="character" w:customStyle="1" w:styleId="WW8Num27zfalse">
    <w:name w:val="WW8Num27zfalse"/>
    <w:rsid w:val="007358CC"/>
  </w:style>
  <w:style w:type="character" w:customStyle="1" w:styleId="WW8Num27ztrue">
    <w:name w:val="WW8Num27ztrue"/>
    <w:rsid w:val="007358CC"/>
  </w:style>
  <w:style w:type="character" w:customStyle="1" w:styleId="WW8Num27ztrue7">
    <w:name w:val="WW8Num27ztrue7"/>
    <w:rsid w:val="007358CC"/>
  </w:style>
  <w:style w:type="character" w:customStyle="1" w:styleId="WW8Num27ztrue6">
    <w:name w:val="WW8Num27ztrue6"/>
    <w:rsid w:val="007358CC"/>
  </w:style>
  <w:style w:type="character" w:customStyle="1" w:styleId="WW8Num27ztrue5">
    <w:name w:val="WW8Num27ztrue5"/>
    <w:rsid w:val="007358CC"/>
  </w:style>
  <w:style w:type="character" w:customStyle="1" w:styleId="WW8Num27ztrue4">
    <w:name w:val="WW8Num27ztrue4"/>
    <w:rsid w:val="007358CC"/>
  </w:style>
  <w:style w:type="character" w:customStyle="1" w:styleId="WW8Num27ztrue3">
    <w:name w:val="WW8Num27ztrue3"/>
    <w:rsid w:val="007358CC"/>
  </w:style>
  <w:style w:type="character" w:customStyle="1" w:styleId="WW8Num27ztrue2">
    <w:name w:val="WW8Num27ztrue2"/>
    <w:rsid w:val="007358CC"/>
  </w:style>
  <w:style w:type="character" w:customStyle="1" w:styleId="WW8Num27ztrue1">
    <w:name w:val="WW8Num27ztrue1"/>
    <w:rsid w:val="007358CC"/>
  </w:style>
  <w:style w:type="character" w:customStyle="1" w:styleId="WW8Num28zfalse">
    <w:name w:val="WW8Num28zfalse"/>
    <w:rsid w:val="007358CC"/>
  </w:style>
  <w:style w:type="character" w:customStyle="1" w:styleId="WW8Num28ztrue">
    <w:name w:val="WW8Num28ztrue"/>
    <w:rsid w:val="007358CC"/>
  </w:style>
  <w:style w:type="character" w:customStyle="1" w:styleId="WW8Num28ztrue7">
    <w:name w:val="WW8Num28ztrue7"/>
    <w:rsid w:val="007358CC"/>
  </w:style>
  <w:style w:type="character" w:customStyle="1" w:styleId="WW8Num28ztrue6">
    <w:name w:val="WW8Num28ztrue6"/>
    <w:rsid w:val="007358CC"/>
  </w:style>
  <w:style w:type="character" w:customStyle="1" w:styleId="WW8Num28ztrue5">
    <w:name w:val="WW8Num28ztrue5"/>
    <w:rsid w:val="007358CC"/>
  </w:style>
  <w:style w:type="character" w:customStyle="1" w:styleId="WW8Num28ztrue4">
    <w:name w:val="WW8Num28ztrue4"/>
    <w:rsid w:val="007358CC"/>
  </w:style>
  <w:style w:type="character" w:customStyle="1" w:styleId="WW8Num28ztrue3">
    <w:name w:val="WW8Num28ztrue3"/>
    <w:rsid w:val="007358CC"/>
  </w:style>
  <w:style w:type="character" w:customStyle="1" w:styleId="WW8Num28ztrue2">
    <w:name w:val="WW8Num28ztrue2"/>
    <w:rsid w:val="007358CC"/>
  </w:style>
  <w:style w:type="character" w:customStyle="1" w:styleId="WW8Num28ztrue1">
    <w:name w:val="WW8Num28ztrue1"/>
    <w:rsid w:val="007358CC"/>
  </w:style>
  <w:style w:type="character" w:customStyle="1" w:styleId="WW8Num29zfalse">
    <w:name w:val="WW8Num29zfalse"/>
    <w:rsid w:val="007358CC"/>
  </w:style>
  <w:style w:type="character" w:customStyle="1" w:styleId="WW8Num29ztrue">
    <w:name w:val="WW8Num29ztrue"/>
    <w:rsid w:val="007358CC"/>
  </w:style>
  <w:style w:type="character" w:customStyle="1" w:styleId="WW8Num29ztrue7">
    <w:name w:val="WW8Num29ztrue7"/>
    <w:rsid w:val="007358CC"/>
  </w:style>
  <w:style w:type="character" w:customStyle="1" w:styleId="WW8Num29ztrue6">
    <w:name w:val="WW8Num29ztrue6"/>
    <w:rsid w:val="007358CC"/>
  </w:style>
  <w:style w:type="character" w:customStyle="1" w:styleId="WW8Num29ztrue5">
    <w:name w:val="WW8Num29ztrue5"/>
    <w:rsid w:val="007358CC"/>
  </w:style>
  <w:style w:type="character" w:customStyle="1" w:styleId="WW8Num29ztrue4">
    <w:name w:val="WW8Num29ztrue4"/>
    <w:rsid w:val="007358CC"/>
  </w:style>
  <w:style w:type="character" w:customStyle="1" w:styleId="WW8Num29ztrue3">
    <w:name w:val="WW8Num29ztrue3"/>
    <w:rsid w:val="007358CC"/>
  </w:style>
  <w:style w:type="character" w:customStyle="1" w:styleId="WW8Num29ztrue2">
    <w:name w:val="WW8Num29ztrue2"/>
    <w:rsid w:val="007358CC"/>
  </w:style>
  <w:style w:type="character" w:customStyle="1" w:styleId="WW8Num29ztrue1">
    <w:name w:val="WW8Num29ztrue1"/>
    <w:rsid w:val="007358CC"/>
  </w:style>
  <w:style w:type="character" w:customStyle="1" w:styleId="WW8Num30z0">
    <w:name w:val="WW8Num30z0"/>
    <w:rsid w:val="007358CC"/>
    <w:rPr>
      <w:sz w:val="28"/>
    </w:rPr>
  </w:style>
  <w:style w:type="character" w:customStyle="1" w:styleId="WW8Num30ztrue">
    <w:name w:val="WW8Num30ztrue"/>
    <w:rsid w:val="007358CC"/>
  </w:style>
  <w:style w:type="character" w:customStyle="1" w:styleId="WW8Num30ztrue7">
    <w:name w:val="WW8Num30ztrue7"/>
    <w:rsid w:val="007358CC"/>
  </w:style>
  <w:style w:type="character" w:customStyle="1" w:styleId="WW8Num30ztrue6">
    <w:name w:val="WW8Num30ztrue6"/>
    <w:rsid w:val="007358CC"/>
  </w:style>
  <w:style w:type="character" w:customStyle="1" w:styleId="WW8Num30ztrue5">
    <w:name w:val="WW8Num30ztrue5"/>
    <w:rsid w:val="007358CC"/>
  </w:style>
  <w:style w:type="character" w:customStyle="1" w:styleId="WW8Num30ztrue4">
    <w:name w:val="WW8Num30ztrue4"/>
    <w:rsid w:val="007358CC"/>
  </w:style>
  <w:style w:type="character" w:customStyle="1" w:styleId="WW8Num30ztrue3">
    <w:name w:val="WW8Num30ztrue3"/>
    <w:rsid w:val="007358CC"/>
  </w:style>
  <w:style w:type="character" w:customStyle="1" w:styleId="WW8Num30ztrue2">
    <w:name w:val="WW8Num30ztrue2"/>
    <w:rsid w:val="007358CC"/>
  </w:style>
  <w:style w:type="character" w:customStyle="1" w:styleId="WW8Num30ztrue1">
    <w:name w:val="WW8Num30ztrue1"/>
    <w:rsid w:val="007358CC"/>
  </w:style>
  <w:style w:type="character" w:customStyle="1" w:styleId="WW8Num31zfalse">
    <w:name w:val="WW8Num31zfalse"/>
    <w:rsid w:val="007358CC"/>
  </w:style>
  <w:style w:type="character" w:customStyle="1" w:styleId="WW8Num31ztrue">
    <w:name w:val="WW8Num31ztrue"/>
    <w:rsid w:val="007358CC"/>
  </w:style>
  <w:style w:type="character" w:customStyle="1" w:styleId="WW8Num31ztrue7">
    <w:name w:val="WW8Num31ztrue7"/>
    <w:rsid w:val="007358CC"/>
  </w:style>
  <w:style w:type="character" w:customStyle="1" w:styleId="WW8Num31ztrue6">
    <w:name w:val="WW8Num31ztrue6"/>
    <w:rsid w:val="007358CC"/>
  </w:style>
  <w:style w:type="character" w:customStyle="1" w:styleId="WW8Num31ztrue5">
    <w:name w:val="WW8Num31ztrue5"/>
    <w:rsid w:val="007358CC"/>
  </w:style>
  <w:style w:type="character" w:customStyle="1" w:styleId="WW8Num31ztrue4">
    <w:name w:val="WW8Num31ztrue4"/>
    <w:rsid w:val="007358CC"/>
  </w:style>
  <w:style w:type="character" w:customStyle="1" w:styleId="WW8Num31ztrue3">
    <w:name w:val="WW8Num31ztrue3"/>
    <w:rsid w:val="007358CC"/>
  </w:style>
  <w:style w:type="character" w:customStyle="1" w:styleId="WW8Num31ztrue2">
    <w:name w:val="WW8Num31ztrue2"/>
    <w:rsid w:val="007358CC"/>
  </w:style>
  <w:style w:type="character" w:customStyle="1" w:styleId="WW8Num31ztrue1">
    <w:name w:val="WW8Num31ztrue1"/>
    <w:rsid w:val="007358CC"/>
  </w:style>
  <w:style w:type="character" w:customStyle="1" w:styleId="WW8Num32z0">
    <w:name w:val="WW8Num32z0"/>
    <w:rsid w:val="007358CC"/>
    <w:rPr>
      <w:rFonts w:ascii="Symbol" w:hAnsi="Symbol" w:cs="Symbol"/>
    </w:rPr>
  </w:style>
  <w:style w:type="character" w:customStyle="1" w:styleId="WW8Num32z1">
    <w:name w:val="WW8Num32z1"/>
    <w:rsid w:val="007358CC"/>
    <w:rPr>
      <w:rFonts w:ascii="Courier New" w:hAnsi="Courier New" w:cs="Courier New"/>
    </w:rPr>
  </w:style>
  <w:style w:type="character" w:customStyle="1" w:styleId="WW8Num32z2">
    <w:name w:val="WW8Num32z2"/>
    <w:rsid w:val="007358CC"/>
    <w:rPr>
      <w:rFonts w:ascii="Wingdings" w:hAnsi="Wingdings" w:cs="Wingdings"/>
    </w:rPr>
  </w:style>
  <w:style w:type="character" w:customStyle="1" w:styleId="WW8Num33zfalse">
    <w:name w:val="WW8Num33zfalse"/>
    <w:rsid w:val="007358CC"/>
  </w:style>
  <w:style w:type="character" w:customStyle="1" w:styleId="WW8Num33ztrue">
    <w:name w:val="WW8Num33ztrue"/>
    <w:rsid w:val="007358CC"/>
  </w:style>
  <w:style w:type="character" w:customStyle="1" w:styleId="WW8Num33ztrue7">
    <w:name w:val="WW8Num33ztrue7"/>
    <w:rsid w:val="007358CC"/>
  </w:style>
  <w:style w:type="character" w:customStyle="1" w:styleId="WW8Num33ztrue6">
    <w:name w:val="WW8Num33ztrue6"/>
    <w:rsid w:val="007358CC"/>
  </w:style>
  <w:style w:type="character" w:customStyle="1" w:styleId="WW8Num33ztrue5">
    <w:name w:val="WW8Num33ztrue5"/>
    <w:rsid w:val="007358CC"/>
  </w:style>
  <w:style w:type="character" w:customStyle="1" w:styleId="WW8Num33ztrue4">
    <w:name w:val="WW8Num33ztrue4"/>
    <w:rsid w:val="007358CC"/>
  </w:style>
  <w:style w:type="character" w:customStyle="1" w:styleId="WW8Num33ztrue3">
    <w:name w:val="WW8Num33ztrue3"/>
    <w:rsid w:val="007358CC"/>
  </w:style>
  <w:style w:type="character" w:customStyle="1" w:styleId="WW8Num33ztrue2">
    <w:name w:val="WW8Num33ztrue2"/>
    <w:rsid w:val="007358CC"/>
  </w:style>
  <w:style w:type="character" w:customStyle="1" w:styleId="WW8Num33ztrue1">
    <w:name w:val="WW8Num33ztrue1"/>
    <w:rsid w:val="007358CC"/>
  </w:style>
  <w:style w:type="character" w:customStyle="1" w:styleId="WW8Num34zfalse">
    <w:name w:val="WW8Num34zfalse"/>
    <w:rsid w:val="007358CC"/>
  </w:style>
  <w:style w:type="character" w:customStyle="1" w:styleId="WW8Num34ztrue">
    <w:name w:val="WW8Num34ztrue"/>
    <w:rsid w:val="007358CC"/>
  </w:style>
  <w:style w:type="character" w:customStyle="1" w:styleId="WW8Num34ztrue7">
    <w:name w:val="WW8Num34ztrue7"/>
    <w:rsid w:val="007358CC"/>
  </w:style>
  <w:style w:type="character" w:customStyle="1" w:styleId="WW8Num34ztrue6">
    <w:name w:val="WW8Num34ztrue6"/>
    <w:rsid w:val="007358CC"/>
  </w:style>
  <w:style w:type="character" w:customStyle="1" w:styleId="WW8Num34ztrue5">
    <w:name w:val="WW8Num34ztrue5"/>
    <w:rsid w:val="007358CC"/>
  </w:style>
  <w:style w:type="character" w:customStyle="1" w:styleId="WW8Num34ztrue4">
    <w:name w:val="WW8Num34ztrue4"/>
    <w:rsid w:val="007358CC"/>
  </w:style>
  <w:style w:type="character" w:customStyle="1" w:styleId="WW8Num34ztrue3">
    <w:name w:val="WW8Num34ztrue3"/>
    <w:rsid w:val="007358CC"/>
  </w:style>
  <w:style w:type="character" w:customStyle="1" w:styleId="WW8Num34ztrue2">
    <w:name w:val="WW8Num34ztrue2"/>
    <w:rsid w:val="007358CC"/>
  </w:style>
  <w:style w:type="character" w:customStyle="1" w:styleId="WW8Num34ztrue1">
    <w:name w:val="WW8Num34ztrue1"/>
    <w:rsid w:val="007358CC"/>
  </w:style>
  <w:style w:type="character" w:customStyle="1" w:styleId="WW8Num35zfalse">
    <w:name w:val="WW8Num35zfalse"/>
    <w:rsid w:val="007358CC"/>
  </w:style>
  <w:style w:type="character" w:customStyle="1" w:styleId="WW8Num35ztrue">
    <w:name w:val="WW8Num35ztrue"/>
    <w:rsid w:val="007358CC"/>
  </w:style>
  <w:style w:type="character" w:customStyle="1" w:styleId="WW8Num35ztrue7">
    <w:name w:val="WW8Num35ztrue7"/>
    <w:rsid w:val="007358CC"/>
  </w:style>
  <w:style w:type="character" w:customStyle="1" w:styleId="WW8Num35ztrue6">
    <w:name w:val="WW8Num35ztrue6"/>
    <w:rsid w:val="007358CC"/>
  </w:style>
  <w:style w:type="character" w:customStyle="1" w:styleId="WW8Num35ztrue5">
    <w:name w:val="WW8Num35ztrue5"/>
    <w:rsid w:val="007358CC"/>
  </w:style>
  <w:style w:type="character" w:customStyle="1" w:styleId="WW8Num35ztrue4">
    <w:name w:val="WW8Num35ztrue4"/>
    <w:rsid w:val="007358CC"/>
  </w:style>
  <w:style w:type="character" w:customStyle="1" w:styleId="WW8Num35ztrue3">
    <w:name w:val="WW8Num35ztrue3"/>
    <w:rsid w:val="007358CC"/>
  </w:style>
  <w:style w:type="character" w:customStyle="1" w:styleId="WW8Num35ztrue2">
    <w:name w:val="WW8Num35ztrue2"/>
    <w:rsid w:val="007358CC"/>
  </w:style>
  <w:style w:type="character" w:customStyle="1" w:styleId="WW8Num35ztrue1">
    <w:name w:val="WW8Num35ztrue1"/>
    <w:rsid w:val="007358CC"/>
  </w:style>
  <w:style w:type="character" w:customStyle="1" w:styleId="WW8Num36zfalse">
    <w:name w:val="WW8Num36zfalse"/>
    <w:rsid w:val="007358CC"/>
    <w:rPr>
      <w:rFonts w:ascii="Times New Roman" w:hAnsi="Times New Roman" w:cs="Times New Roman"/>
      <w:sz w:val="26"/>
      <w:szCs w:val="26"/>
    </w:rPr>
  </w:style>
  <w:style w:type="character" w:customStyle="1" w:styleId="WW8Num36ztrue">
    <w:name w:val="WW8Num36ztrue"/>
    <w:rsid w:val="007358CC"/>
  </w:style>
  <w:style w:type="character" w:customStyle="1" w:styleId="WW8Num36ztrue7">
    <w:name w:val="WW8Num36ztrue7"/>
    <w:rsid w:val="007358CC"/>
  </w:style>
  <w:style w:type="character" w:customStyle="1" w:styleId="WW8Num36ztrue6">
    <w:name w:val="WW8Num36ztrue6"/>
    <w:rsid w:val="007358CC"/>
  </w:style>
  <w:style w:type="character" w:customStyle="1" w:styleId="WW8Num36ztrue5">
    <w:name w:val="WW8Num36ztrue5"/>
    <w:rsid w:val="007358CC"/>
  </w:style>
  <w:style w:type="character" w:customStyle="1" w:styleId="WW8Num36ztrue4">
    <w:name w:val="WW8Num36ztrue4"/>
    <w:rsid w:val="007358CC"/>
  </w:style>
  <w:style w:type="character" w:customStyle="1" w:styleId="WW8Num36ztrue3">
    <w:name w:val="WW8Num36ztrue3"/>
    <w:rsid w:val="007358CC"/>
  </w:style>
  <w:style w:type="character" w:customStyle="1" w:styleId="WW8Num36ztrue2">
    <w:name w:val="WW8Num36ztrue2"/>
    <w:rsid w:val="007358CC"/>
  </w:style>
  <w:style w:type="character" w:customStyle="1" w:styleId="WW8Num36ztrue1">
    <w:name w:val="WW8Num36ztrue1"/>
    <w:rsid w:val="007358CC"/>
  </w:style>
  <w:style w:type="character" w:customStyle="1" w:styleId="11">
    <w:name w:val="Основной шрифт абзаца1"/>
    <w:rsid w:val="007358CC"/>
  </w:style>
  <w:style w:type="character" w:customStyle="1" w:styleId="a3">
    <w:name w:val="Нижний колонтитул Знак"/>
    <w:rsid w:val="007358CC"/>
    <w:rPr>
      <w:rFonts w:ascii="Arial" w:hAnsi="Arial" w:cs="Arial"/>
    </w:rPr>
  </w:style>
  <w:style w:type="character" w:styleId="a4">
    <w:name w:val="page number"/>
    <w:basedOn w:val="11"/>
    <w:rsid w:val="007358CC"/>
  </w:style>
  <w:style w:type="character" w:styleId="a5">
    <w:name w:val="Hyperlink"/>
    <w:rsid w:val="007358CC"/>
    <w:rPr>
      <w:color w:val="0000FF"/>
      <w:u w:val="single"/>
    </w:rPr>
  </w:style>
  <w:style w:type="character" w:customStyle="1" w:styleId="a6">
    <w:name w:val="Верхний колонтитул Знак"/>
    <w:rsid w:val="007358CC"/>
    <w:rPr>
      <w:rFonts w:ascii="Arial" w:hAnsi="Arial" w:cs="Arial"/>
    </w:rPr>
  </w:style>
  <w:style w:type="character" w:customStyle="1" w:styleId="31">
    <w:name w:val="Основной текст 3 Знак"/>
    <w:rsid w:val="007358CC"/>
    <w:rPr>
      <w:rFonts w:ascii="Courier New" w:hAnsi="Courier New" w:cs="Courier New"/>
      <w:sz w:val="22"/>
    </w:rPr>
  </w:style>
  <w:style w:type="character" w:customStyle="1" w:styleId="a7">
    <w:name w:val="Основной текст Знак"/>
    <w:rsid w:val="007358CC"/>
    <w:rPr>
      <w:sz w:val="24"/>
      <w:szCs w:val="24"/>
    </w:rPr>
  </w:style>
  <w:style w:type="character" w:customStyle="1" w:styleId="a8">
    <w:name w:val="Основной текст с отступом Знак"/>
    <w:rsid w:val="007358CC"/>
    <w:rPr>
      <w:sz w:val="24"/>
      <w:szCs w:val="24"/>
    </w:rPr>
  </w:style>
  <w:style w:type="character" w:customStyle="1" w:styleId="fts-hit">
    <w:name w:val="fts-hit"/>
    <w:rsid w:val="007358CC"/>
    <w:rPr>
      <w:shd w:val="clear" w:color="auto" w:fill="FFC0CB"/>
    </w:rPr>
  </w:style>
  <w:style w:type="character" w:customStyle="1" w:styleId="HTML">
    <w:name w:val="Стандартный HTML Знак"/>
    <w:rsid w:val="007358CC"/>
    <w:rPr>
      <w:rFonts w:ascii="Courier New" w:hAnsi="Courier New" w:cs="Courier New"/>
    </w:rPr>
  </w:style>
  <w:style w:type="character" w:styleId="a9">
    <w:name w:val="Strong"/>
    <w:qFormat/>
    <w:rsid w:val="007358CC"/>
    <w:rPr>
      <w:b/>
      <w:bCs/>
    </w:rPr>
  </w:style>
  <w:style w:type="character" w:customStyle="1" w:styleId="aa">
    <w:name w:val="Подзаголовок Знак"/>
    <w:aliases w:val="Обычный таблица Знак"/>
    <w:rsid w:val="007358CC"/>
    <w:rPr>
      <w:sz w:val="28"/>
      <w:szCs w:val="28"/>
    </w:rPr>
  </w:style>
  <w:style w:type="character" w:customStyle="1" w:styleId="ab">
    <w:name w:val="Цветовое выделение"/>
    <w:rsid w:val="007358CC"/>
    <w:rPr>
      <w:b/>
      <w:bCs/>
      <w:color w:val="000080"/>
    </w:rPr>
  </w:style>
  <w:style w:type="character" w:customStyle="1" w:styleId="ac">
    <w:name w:val="Без интервала Знак"/>
    <w:rsid w:val="007358CC"/>
    <w:rPr>
      <w:rFonts w:ascii="Calibri" w:hAnsi="Calibri" w:cs="Calibri"/>
      <w:sz w:val="22"/>
      <w:szCs w:val="22"/>
      <w:lang w:val="ru-RU" w:bidi="ar-SA"/>
    </w:rPr>
  </w:style>
  <w:style w:type="character" w:customStyle="1" w:styleId="ad">
    <w:name w:val="Текст выноски Знак"/>
    <w:rsid w:val="007358CC"/>
    <w:rPr>
      <w:rFonts w:ascii="Tahoma" w:hAnsi="Tahoma" w:cs="Tahoma"/>
      <w:sz w:val="16"/>
      <w:szCs w:val="16"/>
    </w:rPr>
  </w:style>
  <w:style w:type="character" w:customStyle="1" w:styleId="WW8Num8z0">
    <w:name w:val="WW8Num8z0"/>
    <w:rsid w:val="007358CC"/>
    <w:rPr>
      <w:rFonts w:ascii="Symbol" w:hAnsi="Symbol" w:cs="Symbol"/>
      <w:sz w:val="18"/>
    </w:rPr>
  </w:style>
  <w:style w:type="character" w:customStyle="1" w:styleId="ae">
    <w:name w:val="Ссылка указателя"/>
    <w:rsid w:val="007358CC"/>
  </w:style>
  <w:style w:type="paragraph" w:customStyle="1" w:styleId="af">
    <w:name w:val="Заголовок"/>
    <w:basedOn w:val="a"/>
    <w:next w:val="af0"/>
    <w:rsid w:val="007358C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0">
    <w:name w:val="Body Text"/>
    <w:basedOn w:val="a"/>
    <w:link w:val="12"/>
    <w:rsid w:val="007358CC"/>
    <w:pPr>
      <w:widowControl/>
      <w:autoSpaceDE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link w:val="af0"/>
    <w:rsid w:val="007358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List"/>
    <w:basedOn w:val="a"/>
    <w:rsid w:val="007358CC"/>
    <w:pPr>
      <w:widowControl/>
      <w:autoSpaceDE/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af2">
    <w:name w:val="caption"/>
    <w:basedOn w:val="a"/>
    <w:qFormat/>
    <w:rsid w:val="007358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358CC"/>
    <w:pPr>
      <w:suppressLineNumbers/>
    </w:pPr>
    <w:rPr>
      <w:rFonts w:cs="Mangal"/>
    </w:rPr>
  </w:style>
  <w:style w:type="paragraph" w:styleId="af3">
    <w:name w:val="footer"/>
    <w:basedOn w:val="a"/>
    <w:link w:val="14"/>
    <w:rsid w:val="007358CC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3"/>
    <w:rsid w:val="007358C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Îáû÷íûé"/>
    <w:rsid w:val="007358CC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5">
    <w:name w:val="Balloon Text"/>
    <w:basedOn w:val="a"/>
    <w:link w:val="15"/>
    <w:rsid w:val="007358CC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5"/>
    <w:rsid w:val="007358CC"/>
    <w:rPr>
      <w:rFonts w:ascii="Tahoma" w:eastAsia="Times New Roman" w:hAnsi="Tahoma" w:cs="Tahoma"/>
      <w:sz w:val="16"/>
      <w:szCs w:val="16"/>
      <w:lang w:eastAsia="zh-CN"/>
    </w:rPr>
  </w:style>
  <w:style w:type="paragraph" w:styleId="21">
    <w:name w:val="toc 2"/>
    <w:basedOn w:val="a"/>
    <w:next w:val="a"/>
    <w:rsid w:val="007358CC"/>
    <w:pPr>
      <w:tabs>
        <w:tab w:val="right" w:leader="dot" w:pos="9345"/>
      </w:tabs>
    </w:pPr>
    <w:rPr>
      <w:rFonts w:ascii="Times New Roman" w:hAnsi="Times New Roman" w:cs="Times New Roman"/>
      <w:b/>
      <w:sz w:val="24"/>
      <w:szCs w:val="24"/>
      <w:lang w:eastAsia="ru-RU"/>
    </w:rPr>
  </w:style>
  <w:style w:type="paragraph" w:styleId="af6">
    <w:name w:val="header"/>
    <w:basedOn w:val="a"/>
    <w:link w:val="16"/>
    <w:rsid w:val="007358CC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6"/>
    <w:rsid w:val="007358C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rialNarrow13pt1">
    <w:name w:val="Arial Narrow 13 pt по ширине Первая строка:  1 см"/>
    <w:basedOn w:val="af4"/>
    <w:rsid w:val="007358CC"/>
    <w:pPr>
      <w:overflowPunct/>
      <w:autoSpaceDE/>
      <w:ind w:firstLine="567"/>
      <w:textAlignment w:val="auto"/>
    </w:pPr>
    <w:rPr>
      <w:rFonts w:ascii="Arial Narrow" w:hAnsi="Arial Narrow" w:cs="Arial Narrow"/>
      <w:sz w:val="26"/>
      <w:lang w:val="en-US"/>
    </w:rPr>
  </w:style>
  <w:style w:type="paragraph" w:customStyle="1" w:styleId="32">
    <w:name w:val="аква3"/>
    <w:basedOn w:val="a"/>
    <w:rsid w:val="007358CC"/>
    <w:pPr>
      <w:widowControl/>
      <w:autoSpaceDE/>
      <w:spacing w:line="360" w:lineRule="auto"/>
      <w:ind w:firstLine="709"/>
    </w:pPr>
    <w:rPr>
      <w:rFonts w:ascii="Book Antiqua" w:hAnsi="Book Antiqua" w:cs="Times New Roman"/>
      <w:sz w:val="28"/>
      <w:szCs w:val="24"/>
    </w:rPr>
  </w:style>
  <w:style w:type="paragraph" w:customStyle="1" w:styleId="af7">
    <w:name w:val="аква"/>
    <w:basedOn w:val="a"/>
    <w:rsid w:val="007358CC"/>
    <w:pPr>
      <w:widowControl/>
      <w:autoSpaceDE/>
      <w:ind w:firstLine="709"/>
    </w:pPr>
    <w:rPr>
      <w:rFonts w:ascii="Book Antiqua" w:hAnsi="Book Antiqua" w:cs="Times New Roman"/>
      <w:sz w:val="28"/>
      <w:szCs w:val="24"/>
    </w:rPr>
  </w:style>
  <w:style w:type="paragraph" w:customStyle="1" w:styleId="NAmber">
    <w:name w:val="NAmber"/>
    <w:basedOn w:val="af7"/>
    <w:rsid w:val="007358CC"/>
    <w:pPr>
      <w:jc w:val="center"/>
    </w:pPr>
    <w:rPr>
      <w:rFonts w:ascii="Gaze" w:hAnsi="Gaze" w:cs="Gaze"/>
      <w:b/>
      <w:bCs/>
      <w:sz w:val="36"/>
    </w:rPr>
  </w:style>
  <w:style w:type="paragraph" w:customStyle="1" w:styleId="af8">
    <w:name w:val="аквамарин"/>
    <w:basedOn w:val="af7"/>
    <w:rsid w:val="007358CC"/>
    <w:pPr>
      <w:keepLines/>
      <w:spacing w:line="360" w:lineRule="auto"/>
      <w:jc w:val="center"/>
    </w:pPr>
    <w:rPr>
      <w:rFonts w:ascii="Monotype Corsiva" w:hAnsi="Monotype Corsiva" w:cs="Monotype Corsiva"/>
    </w:rPr>
  </w:style>
  <w:style w:type="paragraph" w:customStyle="1" w:styleId="514">
    <w:name w:val="Стиль аква5 + 14 пт"/>
    <w:basedOn w:val="a"/>
    <w:rsid w:val="007358CC"/>
    <w:pPr>
      <w:widowControl/>
      <w:autoSpaceDE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af9">
    <w:name w:val="Реферат"/>
    <w:basedOn w:val="a"/>
    <w:rsid w:val="007358CC"/>
    <w:pPr>
      <w:widowControl/>
      <w:autoSpaceDE/>
      <w:spacing w:line="36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rsid w:val="007358CC"/>
    <w:pPr>
      <w:widowControl/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afb">
    <w:name w:val="реферат"/>
    <w:basedOn w:val="afa"/>
    <w:rsid w:val="007358CC"/>
    <w:pPr>
      <w:spacing w:before="280" w:after="280" w:line="360" w:lineRule="auto"/>
      <w:ind w:firstLine="709"/>
    </w:pPr>
  </w:style>
  <w:style w:type="paragraph" w:customStyle="1" w:styleId="310">
    <w:name w:val="Основной текст 31"/>
    <w:basedOn w:val="a"/>
    <w:rsid w:val="007358CC"/>
    <w:pPr>
      <w:autoSpaceDE/>
    </w:pPr>
    <w:rPr>
      <w:rFonts w:ascii="Courier New" w:hAnsi="Courier New" w:cs="Times New Roman"/>
      <w:sz w:val="22"/>
    </w:rPr>
  </w:style>
  <w:style w:type="paragraph" w:styleId="afc">
    <w:name w:val="Body Text Indent"/>
    <w:basedOn w:val="a"/>
    <w:link w:val="17"/>
    <w:rsid w:val="007358CC"/>
    <w:pPr>
      <w:widowControl/>
      <w:autoSpaceDE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"/>
    <w:basedOn w:val="a0"/>
    <w:link w:val="afc"/>
    <w:rsid w:val="007358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7358CC"/>
    <w:pPr>
      <w:suppressAutoHyphens/>
      <w:autoSpaceDE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7358CC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7358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rsid w:val="007358CC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Iauiue">
    <w:name w:val="Iau?iue"/>
    <w:rsid w:val="007358C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7358CC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6">
    <w:name w:val="Стиль По ширине Перед:  6 пт"/>
    <w:basedOn w:val="a"/>
    <w:rsid w:val="007358CC"/>
    <w:pPr>
      <w:widowControl/>
      <w:autoSpaceDE/>
      <w:ind w:firstLine="709"/>
    </w:pPr>
    <w:rPr>
      <w:rFonts w:ascii="Times New Roman" w:hAnsi="Times New Roman" w:cs="Times New Roman"/>
      <w:sz w:val="26"/>
      <w:szCs w:val="26"/>
    </w:rPr>
  </w:style>
  <w:style w:type="paragraph" w:customStyle="1" w:styleId="125">
    <w:name w:val="Стиль По ширине Первая строка:  1.25 см"/>
    <w:basedOn w:val="a"/>
    <w:rsid w:val="007358CC"/>
    <w:pPr>
      <w:widowControl/>
      <w:autoSpaceDE/>
      <w:spacing w:before="120"/>
      <w:ind w:firstLine="709"/>
    </w:pPr>
    <w:rPr>
      <w:rFonts w:ascii="Times New Roman" w:hAnsi="Times New Roman" w:cs="Times New Roman"/>
      <w:sz w:val="24"/>
    </w:rPr>
  </w:style>
  <w:style w:type="paragraph" w:customStyle="1" w:styleId="zagc-1">
    <w:name w:val="zagc-1"/>
    <w:basedOn w:val="a"/>
    <w:rsid w:val="007358CC"/>
    <w:pPr>
      <w:widowControl/>
      <w:autoSpaceDE/>
      <w:spacing w:before="135" w:after="60"/>
      <w:ind w:firstLine="150"/>
      <w:jc w:val="center"/>
    </w:pPr>
    <w:rPr>
      <w:b/>
      <w:bCs/>
      <w:caps/>
      <w:color w:val="29211E"/>
    </w:rPr>
  </w:style>
  <w:style w:type="paragraph" w:customStyle="1" w:styleId="Iauiue3">
    <w:name w:val="Iau?iue3"/>
    <w:rsid w:val="007358C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List Paragraph"/>
    <w:basedOn w:val="a"/>
    <w:qFormat/>
    <w:rsid w:val="007358CC"/>
    <w:pPr>
      <w:widowControl/>
      <w:autoSpaceDE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</w:rPr>
  </w:style>
  <w:style w:type="paragraph" w:customStyle="1" w:styleId="zagc-0">
    <w:name w:val="zagc-0"/>
    <w:basedOn w:val="a"/>
    <w:rsid w:val="007358CC"/>
    <w:pPr>
      <w:widowControl/>
      <w:autoSpaceDE/>
      <w:spacing w:before="180" w:after="60"/>
      <w:ind w:firstLine="150"/>
      <w:jc w:val="center"/>
    </w:pPr>
    <w:rPr>
      <w:b/>
      <w:bCs/>
      <w:caps/>
      <w:color w:val="29211E"/>
      <w:sz w:val="24"/>
      <w:szCs w:val="24"/>
    </w:rPr>
  </w:style>
  <w:style w:type="paragraph" w:styleId="afe">
    <w:name w:val="Subtitle"/>
    <w:aliases w:val="Обычный таблица"/>
    <w:basedOn w:val="a"/>
    <w:next w:val="a"/>
    <w:link w:val="18"/>
    <w:qFormat/>
    <w:rsid w:val="007358CC"/>
    <w:pPr>
      <w:spacing w:after="60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18">
    <w:name w:val="Подзаголовок Знак1"/>
    <w:aliases w:val="Обычный таблица Знак1"/>
    <w:basedOn w:val="a0"/>
    <w:link w:val="afe"/>
    <w:rsid w:val="007358C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33">
    <w:name w:val="toc 3"/>
    <w:basedOn w:val="a"/>
    <w:next w:val="a"/>
    <w:rsid w:val="007358CC"/>
    <w:pPr>
      <w:widowControl/>
      <w:tabs>
        <w:tab w:val="right" w:leader="dot" w:pos="9345"/>
      </w:tabs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aff">
    <w:name w:val="Прижатый влево"/>
    <w:basedOn w:val="a"/>
    <w:next w:val="a"/>
    <w:rsid w:val="007358CC"/>
    <w:rPr>
      <w:sz w:val="24"/>
      <w:szCs w:val="24"/>
    </w:rPr>
  </w:style>
  <w:style w:type="paragraph" w:customStyle="1" w:styleId="aff0">
    <w:name w:val="Нормальный (таблица)"/>
    <w:basedOn w:val="a"/>
    <w:next w:val="a"/>
    <w:rsid w:val="007358CC"/>
    <w:rPr>
      <w:sz w:val="24"/>
      <w:szCs w:val="24"/>
    </w:rPr>
  </w:style>
  <w:style w:type="paragraph" w:styleId="19">
    <w:name w:val="toc 1"/>
    <w:basedOn w:val="a"/>
    <w:next w:val="a"/>
    <w:rsid w:val="007358CC"/>
    <w:pPr>
      <w:tabs>
        <w:tab w:val="right" w:leader="dot" w:pos="9345"/>
      </w:tabs>
    </w:pPr>
    <w:rPr>
      <w:rFonts w:ascii="Times New Roman" w:hAnsi="Times New Roman" w:cs="Times New Roman"/>
      <w:b/>
      <w:sz w:val="24"/>
      <w:lang w:eastAsia="ru-RU"/>
    </w:rPr>
  </w:style>
  <w:style w:type="paragraph" w:styleId="aff1">
    <w:name w:val="No Spacing"/>
    <w:qFormat/>
    <w:rsid w:val="007358CC"/>
    <w:pPr>
      <w:suppressAutoHyphens/>
      <w:spacing w:after="0" w:line="240" w:lineRule="auto"/>
      <w:ind w:firstLine="709"/>
      <w:jc w:val="both"/>
    </w:pPr>
    <w:rPr>
      <w:rFonts w:ascii="Calibri" w:eastAsia="Times New Roman" w:hAnsi="Calibri" w:cs="Calibri"/>
      <w:lang w:eastAsia="zh-CN"/>
    </w:rPr>
  </w:style>
  <w:style w:type="paragraph" w:customStyle="1" w:styleId="aff2">
    <w:name w:val="Маркированный"/>
    <w:basedOn w:val="a"/>
    <w:rsid w:val="007358CC"/>
    <w:pPr>
      <w:widowControl/>
      <w:tabs>
        <w:tab w:val="num" w:pos="360"/>
      </w:tabs>
      <w:autoSpaceDE/>
      <w:ind w:firstLine="284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358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">
    <w:name w:val="S_Обычный жирный"/>
    <w:basedOn w:val="a"/>
    <w:uiPriority w:val="99"/>
    <w:qFormat/>
    <w:rsid w:val="007358CC"/>
    <w:pPr>
      <w:widowControl/>
      <w:autoSpaceDE/>
      <w:ind w:firstLine="709"/>
    </w:pPr>
    <w:rPr>
      <w:rFonts w:ascii="Times New Roman" w:hAnsi="Times New Roman" w:cs="Times New Roman"/>
      <w:sz w:val="28"/>
      <w:szCs w:val="24"/>
    </w:rPr>
  </w:style>
  <w:style w:type="paragraph" w:styleId="aff3">
    <w:name w:val="toa heading"/>
    <w:basedOn w:val="1"/>
    <w:next w:val="a"/>
    <w:rsid w:val="007358CC"/>
    <w:pPr>
      <w:keepLines/>
      <w:tabs>
        <w:tab w:val="clear" w:pos="432"/>
      </w:tabs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41">
    <w:name w:val="toc 4"/>
    <w:basedOn w:val="a"/>
    <w:next w:val="a"/>
    <w:rsid w:val="007358CC"/>
    <w:pPr>
      <w:widowControl/>
      <w:tabs>
        <w:tab w:val="right" w:leader="dot" w:pos="9344"/>
      </w:tabs>
      <w:autoSpaceDE/>
      <w:spacing w:after="100"/>
    </w:pPr>
    <w:rPr>
      <w:rFonts w:ascii="Calibri" w:hAnsi="Calibri" w:cs="Times New Roman"/>
      <w:sz w:val="22"/>
      <w:szCs w:val="22"/>
    </w:rPr>
  </w:style>
  <w:style w:type="paragraph" w:styleId="5">
    <w:name w:val="toc 5"/>
    <w:basedOn w:val="a"/>
    <w:next w:val="a"/>
    <w:rsid w:val="007358CC"/>
    <w:pPr>
      <w:widowControl/>
      <w:autoSpaceDE/>
      <w:spacing w:after="100" w:line="276" w:lineRule="auto"/>
      <w:ind w:left="880"/>
      <w:jc w:val="left"/>
    </w:pPr>
    <w:rPr>
      <w:rFonts w:ascii="Calibri" w:hAnsi="Calibri" w:cs="Times New Roman"/>
      <w:sz w:val="22"/>
      <w:szCs w:val="22"/>
    </w:rPr>
  </w:style>
  <w:style w:type="paragraph" w:styleId="60">
    <w:name w:val="toc 6"/>
    <w:basedOn w:val="a"/>
    <w:next w:val="a"/>
    <w:rsid w:val="007358CC"/>
    <w:pPr>
      <w:widowControl/>
      <w:autoSpaceDE/>
      <w:spacing w:after="100" w:line="276" w:lineRule="auto"/>
      <w:ind w:left="1100"/>
      <w:jc w:val="left"/>
    </w:pPr>
    <w:rPr>
      <w:rFonts w:ascii="Calibri" w:hAnsi="Calibri" w:cs="Times New Roman"/>
      <w:sz w:val="22"/>
      <w:szCs w:val="22"/>
    </w:rPr>
  </w:style>
  <w:style w:type="paragraph" w:styleId="7">
    <w:name w:val="toc 7"/>
    <w:basedOn w:val="a"/>
    <w:next w:val="a"/>
    <w:rsid w:val="007358CC"/>
    <w:pPr>
      <w:widowControl/>
      <w:autoSpaceDE/>
      <w:spacing w:after="100" w:line="276" w:lineRule="auto"/>
      <w:ind w:left="1320"/>
      <w:jc w:val="left"/>
    </w:pPr>
    <w:rPr>
      <w:rFonts w:ascii="Calibri" w:hAnsi="Calibri" w:cs="Times New Roman"/>
      <w:sz w:val="22"/>
      <w:szCs w:val="22"/>
    </w:rPr>
  </w:style>
  <w:style w:type="paragraph" w:styleId="8">
    <w:name w:val="toc 8"/>
    <w:basedOn w:val="a"/>
    <w:next w:val="a"/>
    <w:rsid w:val="007358CC"/>
    <w:pPr>
      <w:widowControl/>
      <w:autoSpaceDE/>
      <w:spacing w:after="100" w:line="276" w:lineRule="auto"/>
      <w:ind w:left="1540"/>
      <w:jc w:val="left"/>
    </w:pPr>
    <w:rPr>
      <w:rFonts w:ascii="Calibri" w:hAnsi="Calibri" w:cs="Times New Roman"/>
      <w:sz w:val="22"/>
      <w:szCs w:val="22"/>
    </w:rPr>
  </w:style>
  <w:style w:type="paragraph" w:styleId="9">
    <w:name w:val="toc 9"/>
    <w:basedOn w:val="a"/>
    <w:next w:val="a"/>
    <w:rsid w:val="007358CC"/>
    <w:pPr>
      <w:widowControl/>
      <w:autoSpaceDE/>
      <w:spacing w:after="100" w:line="276" w:lineRule="auto"/>
      <w:ind w:left="1760"/>
      <w:jc w:val="left"/>
    </w:pPr>
    <w:rPr>
      <w:rFonts w:ascii="Calibri" w:hAnsi="Calibri" w:cs="Times New Roman"/>
      <w:sz w:val="22"/>
      <w:szCs w:val="22"/>
    </w:rPr>
  </w:style>
  <w:style w:type="paragraph" w:customStyle="1" w:styleId="ConsNonformat">
    <w:name w:val="ConsNonformat"/>
    <w:rsid w:val="007358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4">
    <w:name w:val="Содержимое таблицы"/>
    <w:basedOn w:val="a"/>
    <w:rsid w:val="007358CC"/>
    <w:pPr>
      <w:suppressLineNumbers/>
    </w:pPr>
  </w:style>
  <w:style w:type="paragraph" w:customStyle="1" w:styleId="aff5">
    <w:name w:val="Заголовок таблицы"/>
    <w:basedOn w:val="aff4"/>
    <w:rsid w:val="007358CC"/>
    <w:pPr>
      <w:jc w:val="center"/>
    </w:pPr>
    <w:rPr>
      <w:b/>
      <w:bCs/>
    </w:rPr>
  </w:style>
  <w:style w:type="paragraph" w:customStyle="1" w:styleId="100">
    <w:name w:val="Оглавление 10"/>
    <w:basedOn w:val="13"/>
    <w:rsid w:val="007358CC"/>
    <w:pPr>
      <w:tabs>
        <w:tab w:val="right" w:leader="dot" w:pos="7091"/>
      </w:tabs>
      <w:ind w:left="2547"/>
    </w:pPr>
  </w:style>
  <w:style w:type="paragraph" w:customStyle="1" w:styleId="aff6">
    <w:name w:val="Содержимое врезки"/>
    <w:basedOn w:val="af0"/>
    <w:rsid w:val="00735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39</Pages>
  <Words>10764</Words>
  <Characters>61360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71981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3</cp:revision>
  <dcterms:created xsi:type="dcterms:W3CDTF">2017-02-15T10:46:00Z</dcterms:created>
  <dcterms:modified xsi:type="dcterms:W3CDTF">2017-02-20T04:05:00Z</dcterms:modified>
</cp:coreProperties>
</file>